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47" w:rsidRDefault="00F517A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Matematyka kl. VII</w:t>
      </w:r>
      <w:r w:rsidR="00881BE6" w:rsidRPr="00881BE6">
        <w:rPr>
          <w:b/>
          <w:sz w:val="28"/>
          <w:szCs w:val="28"/>
        </w:rPr>
        <w:t xml:space="preserve">   (</w:t>
      </w:r>
      <w:r w:rsidR="00A57E27">
        <w:rPr>
          <w:b/>
          <w:sz w:val="28"/>
          <w:szCs w:val="28"/>
        </w:rPr>
        <w:t>1</w:t>
      </w:r>
      <w:r w:rsidR="005F5F99">
        <w:rPr>
          <w:b/>
          <w:sz w:val="28"/>
          <w:szCs w:val="28"/>
        </w:rPr>
        <w:t>8</w:t>
      </w:r>
      <w:r w:rsidR="00881BE6" w:rsidRPr="00881BE6">
        <w:rPr>
          <w:b/>
          <w:sz w:val="28"/>
          <w:szCs w:val="28"/>
        </w:rPr>
        <w:t xml:space="preserve"> – </w:t>
      </w:r>
      <w:r w:rsidR="005F5F99">
        <w:rPr>
          <w:b/>
          <w:sz w:val="28"/>
          <w:szCs w:val="28"/>
        </w:rPr>
        <w:t>22</w:t>
      </w:r>
      <w:r w:rsidR="00881BE6" w:rsidRPr="00881BE6">
        <w:rPr>
          <w:b/>
          <w:sz w:val="28"/>
          <w:szCs w:val="28"/>
        </w:rPr>
        <w:t>.0</w:t>
      </w:r>
      <w:r w:rsidR="002D7FB9">
        <w:rPr>
          <w:b/>
          <w:sz w:val="28"/>
          <w:szCs w:val="28"/>
        </w:rPr>
        <w:t>5</w:t>
      </w:r>
      <w:r w:rsidR="00881BE6" w:rsidRPr="00881BE6">
        <w:rPr>
          <w:b/>
          <w:sz w:val="28"/>
          <w:szCs w:val="28"/>
        </w:rPr>
        <w:t>.2020)</w:t>
      </w:r>
    </w:p>
    <w:p w:rsidR="00881BE6" w:rsidRDefault="00881BE6">
      <w:pPr>
        <w:rPr>
          <w:b/>
          <w:sz w:val="28"/>
          <w:szCs w:val="28"/>
        </w:rPr>
      </w:pPr>
    </w:p>
    <w:p w:rsidR="00532582" w:rsidRDefault="00532582" w:rsidP="00414D68">
      <w:pPr>
        <w:spacing w:after="100" w:afterAutospacing="1" w:line="360" w:lineRule="auto"/>
        <w:jc w:val="both"/>
      </w:pPr>
    </w:p>
    <w:p w:rsidR="000721F2" w:rsidRDefault="00532582" w:rsidP="00414D68">
      <w:pPr>
        <w:spacing w:after="100" w:afterAutospacing="1" w:line="480" w:lineRule="auto"/>
        <w:jc w:val="both"/>
        <w:rPr>
          <w:u w:val="single"/>
        </w:rPr>
      </w:pPr>
      <w:r>
        <w:t xml:space="preserve">Temat </w:t>
      </w:r>
      <w:r w:rsidR="0087690B">
        <w:t>2</w:t>
      </w:r>
      <w:r w:rsidR="005F5F99">
        <w:t>8</w:t>
      </w:r>
      <w:r>
        <w:t xml:space="preserve">: </w:t>
      </w:r>
      <w:r w:rsidR="005F5F99">
        <w:rPr>
          <w:u w:val="single"/>
        </w:rPr>
        <w:t>Pierwiastki kwadratowe i sześcienne</w:t>
      </w:r>
      <w:r w:rsidR="000721F2">
        <w:rPr>
          <w:u w:val="single"/>
        </w:rPr>
        <w:t>.</w:t>
      </w:r>
    </w:p>
    <w:p w:rsidR="000721F2" w:rsidRPr="000721F2" w:rsidRDefault="000721F2" w:rsidP="00414D68">
      <w:pPr>
        <w:spacing w:after="100" w:afterAutospacing="1" w:line="480" w:lineRule="auto"/>
        <w:jc w:val="both"/>
      </w:pPr>
      <w:r>
        <w:t xml:space="preserve">Na tej lekcji poznasz pierwiastki i nauczysz się je obliczać. </w:t>
      </w:r>
    </w:p>
    <w:p w:rsidR="00317A20" w:rsidRPr="00B30E88" w:rsidRDefault="00826358" w:rsidP="00B30E88">
      <w:pPr>
        <w:pStyle w:val="Akapitzlist"/>
        <w:numPr>
          <w:ilvl w:val="0"/>
          <w:numId w:val="6"/>
        </w:numPr>
        <w:spacing w:after="100" w:afterAutospacing="1" w:line="360" w:lineRule="auto"/>
        <w:rPr>
          <w:u w:val="single"/>
        </w:rPr>
      </w:pPr>
      <w:r>
        <w:t xml:space="preserve">Zapoznaj się z materiałem </w:t>
      </w:r>
      <w:hyperlink r:id="rId8" w:history="1">
        <w:r w:rsidRPr="00B30E88">
          <w:rPr>
            <w:color w:val="0000FF"/>
            <w:u w:val="single"/>
          </w:rPr>
          <w:t>lekcja z e-podręcznika</w:t>
        </w:r>
      </w:hyperlink>
      <w:r>
        <w:t xml:space="preserve"> i wykonaj ćwiczenia w nim zawarte do 11 włącznie. Zapisz w zeszycie wzory umieszczone pod definicją pierwiastka kwadratowego i pierwiastka sześciennego</w:t>
      </w:r>
      <w:r w:rsidR="00CB4EBD">
        <w:t xml:space="preserve"> oraz ćw. 5 i 6</w:t>
      </w:r>
      <w:r>
        <w:t>.</w:t>
      </w:r>
    </w:p>
    <w:p w:rsidR="00B30E88" w:rsidRPr="00B30E88" w:rsidRDefault="00B30E88" w:rsidP="00B30E88">
      <w:pPr>
        <w:pStyle w:val="Akapitzlist"/>
        <w:spacing w:after="100" w:afterAutospacing="1" w:line="360" w:lineRule="auto"/>
        <w:rPr>
          <w:u w:val="single"/>
        </w:rPr>
      </w:pPr>
    </w:p>
    <w:p w:rsidR="00F445A7" w:rsidRDefault="00826358" w:rsidP="004034AC">
      <w:pPr>
        <w:pStyle w:val="Akapitzlist"/>
        <w:numPr>
          <w:ilvl w:val="0"/>
          <w:numId w:val="17"/>
        </w:numPr>
        <w:jc w:val="both"/>
      </w:pPr>
      <w:r>
        <w:t>Praca domowa</w:t>
      </w:r>
      <w:r w:rsidR="00317A20">
        <w:t xml:space="preserve">: </w:t>
      </w:r>
      <w:r w:rsidR="00CB4EBD">
        <w:t>zad. 1 i 2 s. 248</w:t>
      </w:r>
    </w:p>
    <w:p w:rsidR="00F445A7" w:rsidRDefault="00F445A7" w:rsidP="00F445A7">
      <w:pPr>
        <w:pStyle w:val="Akapitzlist"/>
        <w:jc w:val="both"/>
      </w:pPr>
    </w:p>
    <w:p w:rsidR="00B30E88" w:rsidRDefault="00B30E88" w:rsidP="00F445A7">
      <w:pPr>
        <w:pStyle w:val="Akapitzlist"/>
        <w:jc w:val="both"/>
      </w:pPr>
    </w:p>
    <w:p w:rsidR="00701814" w:rsidRDefault="00701814" w:rsidP="001C511A">
      <w:pPr>
        <w:pStyle w:val="Akapitzlist"/>
      </w:pPr>
    </w:p>
    <w:p w:rsidR="00FF528D" w:rsidRDefault="00FF528D" w:rsidP="00FF528D">
      <w:pPr>
        <w:jc w:val="both"/>
      </w:pPr>
    </w:p>
    <w:p w:rsidR="00FF7DCA" w:rsidRDefault="00FF528D" w:rsidP="00414D68">
      <w:pPr>
        <w:spacing w:line="360" w:lineRule="auto"/>
        <w:rPr>
          <w:u w:val="single"/>
        </w:rPr>
      </w:pPr>
      <w:r>
        <w:t xml:space="preserve">Temat </w:t>
      </w:r>
      <w:r w:rsidR="0087690B">
        <w:t>2</w:t>
      </w:r>
      <w:r w:rsidR="005F5F99">
        <w:t>9</w:t>
      </w:r>
      <w:r w:rsidR="005045A7">
        <w:t>:</w:t>
      </w:r>
      <w:r>
        <w:t xml:space="preserve"> </w:t>
      </w:r>
      <w:r w:rsidR="005F5F99">
        <w:rPr>
          <w:u w:val="single"/>
        </w:rPr>
        <w:t xml:space="preserve">Pierwiastki kwadratowe i sześcienne – </w:t>
      </w:r>
      <w:r w:rsidR="004034AC">
        <w:rPr>
          <w:u w:val="single"/>
        </w:rPr>
        <w:t>ćwiczenia</w:t>
      </w:r>
      <w:r w:rsidR="005F5F99">
        <w:rPr>
          <w:u w:val="single"/>
        </w:rPr>
        <w:t>.</w:t>
      </w:r>
    </w:p>
    <w:p w:rsidR="0087690B" w:rsidRDefault="0087690B" w:rsidP="00414D68">
      <w:pPr>
        <w:spacing w:line="360" w:lineRule="auto"/>
        <w:rPr>
          <w:u w:val="single"/>
        </w:rPr>
      </w:pPr>
    </w:p>
    <w:p w:rsidR="00601802" w:rsidRDefault="005045A7" w:rsidP="00414D68">
      <w:pPr>
        <w:spacing w:line="360" w:lineRule="auto"/>
      </w:pPr>
      <w:r w:rsidRPr="005045A7">
        <w:t xml:space="preserve">Na </w:t>
      </w:r>
      <w:r w:rsidR="00601802">
        <w:t xml:space="preserve">dzisiejszej </w:t>
      </w:r>
      <w:r w:rsidR="00FF7F30">
        <w:t>lekcji będziesz ćwiczyć obliczanie wartości wyrażeń arytmetycznych zawierających pierwiastki.</w:t>
      </w:r>
    </w:p>
    <w:p w:rsidR="007F66F6" w:rsidRPr="005045A7" w:rsidRDefault="007F66F6" w:rsidP="00960EB8"/>
    <w:p w:rsidR="000C233E" w:rsidRDefault="00CD02F8" w:rsidP="001422ED">
      <w:pPr>
        <w:pStyle w:val="Akapitzlist"/>
        <w:numPr>
          <w:ilvl w:val="0"/>
          <w:numId w:val="11"/>
        </w:numPr>
        <w:spacing w:after="120" w:line="360" w:lineRule="auto"/>
      </w:pPr>
      <w:r>
        <w:t xml:space="preserve">Obejrzyj </w:t>
      </w:r>
      <w:hyperlink r:id="rId9" w:history="1">
        <w:r w:rsidR="00D52D9D">
          <w:rPr>
            <w:color w:val="0000FF"/>
            <w:u w:val="single"/>
          </w:rPr>
          <w:t>film instruktażowy</w:t>
        </w:r>
      </w:hyperlink>
      <w:r w:rsidR="00D52D9D">
        <w:t xml:space="preserve">. </w:t>
      </w:r>
    </w:p>
    <w:p w:rsidR="00D52D9D" w:rsidRDefault="00D52D9D" w:rsidP="00D52D9D">
      <w:pPr>
        <w:pStyle w:val="Akapitzlist"/>
        <w:numPr>
          <w:ilvl w:val="0"/>
          <w:numId w:val="11"/>
        </w:numPr>
        <w:spacing w:after="120" w:line="360" w:lineRule="auto"/>
      </w:pPr>
      <w:r>
        <w:t>Wykonaj w zeszycie po cztery przykłady z zad. 7 i 12 s. 248 – 249.</w:t>
      </w:r>
    </w:p>
    <w:p w:rsidR="00CD7E3F" w:rsidRPr="00CB4EBD" w:rsidRDefault="00D52D9D" w:rsidP="00D52D9D">
      <w:pPr>
        <w:pStyle w:val="Akapitzlist"/>
        <w:numPr>
          <w:ilvl w:val="0"/>
          <w:numId w:val="11"/>
        </w:numPr>
        <w:spacing w:after="120" w:line="360" w:lineRule="auto"/>
      </w:pPr>
      <w:r>
        <w:t xml:space="preserve">Zapoznaj się z </w:t>
      </w:r>
      <w:hyperlink r:id="rId10" w:history="1">
        <w:r>
          <w:rPr>
            <w:color w:val="0000FF"/>
            <w:u w:val="single"/>
          </w:rPr>
          <w:t>materiałem</w:t>
        </w:r>
      </w:hyperlink>
      <w:r>
        <w:t>, a następnie wykonaj po cztery przykłady z zad,. 14 i 15 s. 249.</w:t>
      </w:r>
    </w:p>
    <w:p w:rsidR="00414D68" w:rsidRPr="004034AC" w:rsidRDefault="00414D68" w:rsidP="00CD7E3F">
      <w:pPr>
        <w:pStyle w:val="Akapitzlist"/>
        <w:spacing w:after="120" w:line="360" w:lineRule="auto"/>
      </w:pPr>
    </w:p>
    <w:p w:rsidR="008014F9" w:rsidRDefault="0087690B" w:rsidP="0087690B">
      <w:pPr>
        <w:rPr>
          <w:u w:val="single"/>
        </w:rPr>
      </w:pPr>
      <w:r>
        <w:t xml:space="preserve">Temat </w:t>
      </w:r>
      <w:r w:rsidR="005F5F99">
        <w:t>30</w:t>
      </w:r>
      <w:r>
        <w:t xml:space="preserve">: </w:t>
      </w:r>
      <w:r w:rsidR="00F275FB">
        <w:rPr>
          <w:u w:val="single"/>
        </w:rPr>
        <w:t>Działania na pierwiastkach.</w:t>
      </w:r>
    </w:p>
    <w:p w:rsidR="00B30E88" w:rsidRDefault="00B30E88" w:rsidP="0087690B">
      <w:pPr>
        <w:rPr>
          <w:u w:val="single"/>
        </w:rPr>
      </w:pPr>
    </w:p>
    <w:p w:rsidR="00224E01" w:rsidRDefault="00224E01" w:rsidP="0087690B">
      <w:pPr>
        <w:rPr>
          <w:u w:val="single"/>
        </w:rPr>
      </w:pPr>
    </w:p>
    <w:p w:rsidR="00F275FB" w:rsidRDefault="0003748B" w:rsidP="00F275FB">
      <w:pPr>
        <w:spacing w:line="360" w:lineRule="auto"/>
      </w:pPr>
      <w:r w:rsidRPr="0003748B">
        <w:t xml:space="preserve">Na </w:t>
      </w:r>
      <w:r w:rsidR="00946BA8">
        <w:t>tej l</w:t>
      </w:r>
      <w:r w:rsidR="00F275FB">
        <w:t xml:space="preserve">ekcji </w:t>
      </w:r>
      <w:r w:rsidR="00946BA8">
        <w:t xml:space="preserve"> będziesz obliczać pierwiastek z iloczynu i ilorazu oraz iloraz i iloczyn pierwiastków. </w:t>
      </w:r>
    </w:p>
    <w:p w:rsidR="008014F9" w:rsidRDefault="008014F9" w:rsidP="0087690B"/>
    <w:p w:rsidR="00F275FB" w:rsidRDefault="00633F4C" w:rsidP="00B30E88">
      <w:pPr>
        <w:pStyle w:val="Akapitzlist"/>
        <w:numPr>
          <w:ilvl w:val="0"/>
          <w:numId w:val="16"/>
        </w:numPr>
        <w:spacing w:line="360" w:lineRule="auto"/>
      </w:pPr>
      <w:r>
        <w:t>Obejrzyj</w:t>
      </w:r>
      <w:r w:rsidR="00F275FB">
        <w:t xml:space="preserve"> </w:t>
      </w:r>
      <w:hyperlink r:id="rId11" w:history="1">
        <w:r w:rsidR="00B30E88">
          <w:rPr>
            <w:color w:val="0000FF"/>
            <w:u w:val="single"/>
          </w:rPr>
          <w:t>materiał</w:t>
        </w:r>
      </w:hyperlink>
      <w:bookmarkStart w:id="0" w:name="_GoBack"/>
      <w:bookmarkEnd w:id="0"/>
      <w:r w:rsidR="00F275FB">
        <w:t>, a następnie przepisz do zeszytu wzory z podręcznika</w:t>
      </w:r>
      <w:r>
        <w:t xml:space="preserve"> </w:t>
      </w:r>
      <w:r w:rsidR="00F275FB">
        <w:t xml:space="preserve"> s. 247</w:t>
      </w:r>
      <w:r w:rsidR="005B3DA2">
        <w:t xml:space="preserve"> </w:t>
      </w:r>
    </w:p>
    <w:p w:rsidR="00633F4C" w:rsidRDefault="00371D5E" w:rsidP="00B30E88">
      <w:pPr>
        <w:pStyle w:val="Akapitzlist"/>
        <w:numPr>
          <w:ilvl w:val="0"/>
          <w:numId w:val="16"/>
        </w:numPr>
        <w:spacing w:line="360" w:lineRule="auto"/>
        <w:ind w:left="782" w:hanging="357"/>
      </w:pPr>
      <w:r>
        <w:t>Zastosuj powyższe wzory do oblicze</w:t>
      </w:r>
      <w:r w:rsidR="00946BA8">
        <w:t>ń w</w:t>
      </w:r>
      <w:r>
        <w:t xml:space="preserve"> zad. 17 – 20 s. 250. </w:t>
      </w:r>
    </w:p>
    <w:p w:rsidR="00946BA8" w:rsidRDefault="00633F4C" w:rsidP="00B30E88">
      <w:pPr>
        <w:pStyle w:val="Akapitzlist"/>
        <w:numPr>
          <w:ilvl w:val="0"/>
          <w:numId w:val="16"/>
        </w:numPr>
        <w:spacing w:line="360" w:lineRule="auto"/>
        <w:ind w:left="782" w:hanging="357"/>
      </w:pPr>
      <w:r>
        <w:t xml:space="preserve">Zapoznaj się z przykładami i wzorami w nich zastosowanymi: </w:t>
      </w:r>
      <w:hyperlink r:id="rId12" w:history="1">
        <w:r w:rsidRPr="00B30E88">
          <w:rPr>
            <w:color w:val="0000FF"/>
            <w:u w:val="single"/>
          </w:rPr>
          <w:t>przykład 1</w:t>
        </w:r>
      </w:hyperlink>
      <w:r>
        <w:t xml:space="preserve"> i </w:t>
      </w:r>
      <w:hyperlink r:id="rId13" w:history="1">
        <w:r w:rsidRPr="00B30E88">
          <w:rPr>
            <w:color w:val="0000FF"/>
            <w:u w:val="single"/>
          </w:rPr>
          <w:t>przykład 2</w:t>
        </w:r>
      </w:hyperlink>
    </w:p>
    <w:p w:rsidR="00946BA8" w:rsidRDefault="00946BA8" w:rsidP="00B30E88">
      <w:pPr>
        <w:pStyle w:val="Akapitzlist"/>
        <w:numPr>
          <w:ilvl w:val="0"/>
          <w:numId w:val="16"/>
        </w:numPr>
        <w:spacing w:line="360" w:lineRule="auto"/>
        <w:ind w:left="782" w:hanging="357"/>
      </w:pPr>
      <w:r>
        <w:t>Wykonaj ćwiczenie A i B s. 252</w:t>
      </w:r>
    </w:p>
    <w:p w:rsidR="00414D68" w:rsidRPr="0003748B" w:rsidRDefault="00414D68" w:rsidP="0087690B"/>
    <w:p w:rsidR="0087690B" w:rsidRDefault="0087690B" w:rsidP="0087690B">
      <w:pPr>
        <w:rPr>
          <w:u w:val="single"/>
        </w:rPr>
      </w:pPr>
      <w:r>
        <w:t xml:space="preserve">Temat </w:t>
      </w:r>
      <w:r w:rsidR="005F5F99">
        <w:t>31</w:t>
      </w:r>
      <w:r>
        <w:t xml:space="preserve">: </w:t>
      </w:r>
      <w:r w:rsidR="00E03FA6">
        <w:rPr>
          <w:u w:val="single"/>
        </w:rPr>
        <w:t xml:space="preserve">Działania na pierwiastkach – </w:t>
      </w:r>
      <w:r w:rsidR="00946BA8">
        <w:rPr>
          <w:u w:val="single"/>
        </w:rPr>
        <w:t>ciąg dalszy.</w:t>
      </w:r>
    </w:p>
    <w:p w:rsidR="00B30E88" w:rsidRDefault="00B30E88" w:rsidP="0087690B">
      <w:pPr>
        <w:rPr>
          <w:u w:val="single"/>
        </w:rPr>
      </w:pPr>
    </w:p>
    <w:p w:rsidR="00FD4A54" w:rsidRDefault="00FD4A54" w:rsidP="0087690B">
      <w:pPr>
        <w:rPr>
          <w:u w:val="single"/>
        </w:rPr>
      </w:pPr>
    </w:p>
    <w:p w:rsidR="00FD4A54" w:rsidRDefault="00FD4A54" w:rsidP="0087690B">
      <w:r w:rsidRPr="00FD4A54">
        <w:t>Na tej lekcji nauczysz się wyłączać czynnik przed znak pierwiastka oraz włączać czynnik pod znak pierwiastka</w:t>
      </w:r>
    </w:p>
    <w:p w:rsidR="00B30E88" w:rsidRDefault="00B30E88" w:rsidP="0087690B"/>
    <w:p w:rsidR="00B30E88" w:rsidRPr="00FD4A54" w:rsidRDefault="00B30E88" w:rsidP="0087690B"/>
    <w:p w:rsidR="00946BA8" w:rsidRPr="007D0893" w:rsidRDefault="007D0893" w:rsidP="00B30E88">
      <w:pPr>
        <w:pStyle w:val="Akapitzlist"/>
        <w:numPr>
          <w:ilvl w:val="0"/>
          <w:numId w:val="20"/>
        </w:numPr>
        <w:spacing w:line="360" w:lineRule="auto"/>
        <w:rPr>
          <w:u w:val="single"/>
        </w:rPr>
      </w:pPr>
      <w:r>
        <w:t xml:space="preserve">Zapoznaj się z materiałem </w:t>
      </w:r>
      <w:hyperlink r:id="rId14" w:history="1">
        <w:r>
          <w:rPr>
            <w:color w:val="0000FF"/>
            <w:u w:val="single"/>
          </w:rPr>
          <w:t>tutaj</w:t>
        </w:r>
      </w:hyperlink>
      <w:r>
        <w:t>, a następnie wykonaj zad. 7 s. 254</w:t>
      </w:r>
    </w:p>
    <w:p w:rsidR="00946BA8" w:rsidRDefault="007D0893" w:rsidP="00B30E88">
      <w:pPr>
        <w:pStyle w:val="Akapitzlist"/>
        <w:numPr>
          <w:ilvl w:val="0"/>
          <w:numId w:val="20"/>
        </w:numPr>
        <w:spacing w:line="360" w:lineRule="auto"/>
      </w:pPr>
      <w:r>
        <w:t xml:space="preserve">Obejrzyj </w:t>
      </w:r>
      <w:hyperlink r:id="rId15" w:history="1">
        <w:r>
          <w:rPr>
            <w:color w:val="0000FF"/>
            <w:u w:val="single"/>
          </w:rPr>
          <w:t>przykłady</w:t>
        </w:r>
      </w:hyperlink>
      <w:r>
        <w:t>, a następnie wykonaj zad. 13 s. 255</w:t>
      </w:r>
    </w:p>
    <w:p w:rsidR="007D0893" w:rsidRPr="00E03FA6" w:rsidRDefault="007D0893" w:rsidP="00B30E88">
      <w:pPr>
        <w:pStyle w:val="Akapitzlist"/>
        <w:numPr>
          <w:ilvl w:val="0"/>
          <w:numId w:val="20"/>
        </w:numPr>
        <w:spacing w:line="360" w:lineRule="auto"/>
      </w:pPr>
      <w:r>
        <w:t>Praca domowa: zad. 6 s. 254</w:t>
      </w:r>
    </w:p>
    <w:p w:rsidR="00701814" w:rsidRDefault="00701814" w:rsidP="00B30E88">
      <w:pPr>
        <w:spacing w:line="360" w:lineRule="auto"/>
        <w:rPr>
          <w:u w:val="single"/>
        </w:rPr>
      </w:pPr>
    </w:p>
    <w:p w:rsidR="008425B4" w:rsidRDefault="008425B4" w:rsidP="0087690B">
      <w:pPr>
        <w:rPr>
          <w:u w:val="single"/>
        </w:rPr>
      </w:pPr>
    </w:p>
    <w:p w:rsidR="00414D68" w:rsidRDefault="00414D68" w:rsidP="00414D68">
      <w:pPr>
        <w:spacing w:line="360" w:lineRule="auto"/>
        <w:jc w:val="both"/>
      </w:pPr>
    </w:p>
    <w:p w:rsidR="00414D68" w:rsidRDefault="00414D68" w:rsidP="00414D68">
      <w:pPr>
        <w:jc w:val="both"/>
      </w:pPr>
    </w:p>
    <w:p w:rsidR="00AC2E94" w:rsidRDefault="00AC2E94" w:rsidP="00AC2E94">
      <w:pPr>
        <w:jc w:val="both"/>
      </w:pPr>
      <w:r w:rsidRPr="00AC2E94">
        <w:rPr>
          <w:b/>
        </w:rPr>
        <w:t>Uwaga</w:t>
      </w:r>
      <w:r w:rsidRPr="00AC2E94">
        <w:t>: W trakcie trwania wszystkich zajęć będziemy komunikować się za pośrednictwem Messengera. Wskazane przeze mnie materiały będziecie wysyłać lub pobierać z Waszej poczty klasowej.</w:t>
      </w:r>
    </w:p>
    <w:p w:rsidR="00F85FCE" w:rsidRDefault="00F85FCE" w:rsidP="00724729">
      <w:pPr>
        <w:pStyle w:val="Akapitzlist"/>
      </w:pPr>
    </w:p>
    <w:sectPr w:rsidR="00F85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0A" w:rsidRDefault="0064480A" w:rsidP="007D5485">
      <w:r>
        <w:separator/>
      </w:r>
    </w:p>
  </w:endnote>
  <w:endnote w:type="continuationSeparator" w:id="0">
    <w:p w:rsidR="0064480A" w:rsidRDefault="0064480A" w:rsidP="007D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0A" w:rsidRDefault="0064480A" w:rsidP="007D5485">
      <w:r>
        <w:separator/>
      </w:r>
    </w:p>
  </w:footnote>
  <w:footnote w:type="continuationSeparator" w:id="0">
    <w:p w:rsidR="0064480A" w:rsidRDefault="0064480A" w:rsidP="007D5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0D04"/>
    <w:multiLevelType w:val="hybridMultilevel"/>
    <w:tmpl w:val="FB4E7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C6E7D"/>
    <w:multiLevelType w:val="hybridMultilevel"/>
    <w:tmpl w:val="E5348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3904F5"/>
    <w:multiLevelType w:val="hybridMultilevel"/>
    <w:tmpl w:val="BE30D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6466A"/>
    <w:multiLevelType w:val="hybridMultilevel"/>
    <w:tmpl w:val="3774A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B7681"/>
    <w:multiLevelType w:val="hybridMultilevel"/>
    <w:tmpl w:val="2B76B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421B2"/>
    <w:multiLevelType w:val="hybridMultilevel"/>
    <w:tmpl w:val="DDE2B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C462D"/>
    <w:multiLevelType w:val="hybridMultilevel"/>
    <w:tmpl w:val="7E82C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7F3320C"/>
    <w:multiLevelType w:val="hybridMultilevel"/>
    <w:tmpl w:val="4E0ED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97526"/>
    <w:multiLevelType w:val="hybridMultilevel"/>
    <w:tmpl w:val="A318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94D16"/>
    <w:multiLevelType w:val="hybridMultilevel"/>
    <w:tmpl w:val="0D70F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D6C4B"/>
    <w:multiLevelType w:val="hybridMultilevel"/>
    <w:tmpl w:val="A336C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F774C"/>
    <w:multiLevelType w:val="hybridMultilevel"/>
    <w:tmpl w:val="EBC47D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5779D9"/>
    <w:multiLevelType w:val="hybridMultilevel"/>
    <w:tmpl w:val="B85C22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CD422E3"/>
    <w:multiLevelType w:val="hybridMultilevel"/>
    <w:tmpl w:val="352C3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660FC"/>
    <w:multiLevelType w:val="hybridMultilevel"/>
    <w:tmpl w:val="DACC7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C7919"/>
    <w:multiLevelType w:val="hybridMultilevel"/>
    <w:tmpl w:val="53EE3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5D10F9"/>
    <w:multiLevelType w:val="hybridMultilevel"/>
    <w:tmpl w:val="8FD0B4B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1BB6E30"/>
    <w:multiLevelType w:val="hybridMultilevel"/>
    <w:tmpl w:val="1B804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80150"/>
    <w:multiLevelType w:val="hybridMultilevel"/>
    <w:tmpl w:val="ED7EA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3591E"/>
    <w:multiLevelType w:val="hybridMultilevel"/>
    <w:tmpl w:val="202E0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2"/>
  </w:num>
  <w:num w:numId="6">
    <w:abstractNumId w:val="15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8"/>
  </w:num>
  <w:num w:numId="12">
    <w:abstractNumId w:val="12"/>
  </w:num>
  <w:num w:numId="13">
    <w:abstractNumId w:val="19"/>
  </w:num>
  <w:num w:numId="14">
    <w:abstractNumId w:val="13"/>
  </w:num>
  <w:num w:numId="15">
    <w:abstractNumId w:val="14"/>
  </w:num>
  <w:num w:numId="16">
    <w:abstractNumId w:val="6"/>
  </w:num>
  <w:num w:numId="17">
    <w:abstractNumId w:val="0"/>
  </w:num>
  <w:num w:numId="18">
    <w:abstractNumId w:val="16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E6"/>
    <w:rsid w:val="0003748B"/>
    <w:rsid w:val="000721F2"/>
    <w:rsid w:val="000C233E"/>
    <w:rsid w:val="000E45DE"/>
    <w:rsid w:val="001422ED"/>
    <w:rsid w:val="0018444E"/>
    <w:rsid w:val="0019426A"/>
    <w:rsid w:val="001C511A"/>
    <w:rsid w:val="001C6BF2"/>
    <w:rsid w:val="001C738F"/>
    <w:rsid w:val="00224E01"/>
    <w:rsid w:val="002555EB"/>
    <w:rsid w:val="002659C4"/>
    <w:rsid w:val="002B546C"/>
    <w:rsid w:val="002D7FB9"/>
    <w:rsid w:val="00317A20"/>
    <w:rsid w:val="00342DBD"/>
    <w:rsid w:val="00371D5E"/>
    <w:rsid w:val="00380327"/>
    <w:rsid w:val="003D1961"/>
    <w:rsid w:val="003E7756"/>
    <w:rsid w:val="004034AC"/>
    <w:rsid w:val="00414D68"/>
    <w:rsid w:val="004550F0"/>
    <w:rsid w:val="004D570D"/>
    <w:rsid w:val="0050407F"/>
    <w:rsid w:val="005045A7"/>
    <w:rsid w:val="00511BAC"/>
    <w:rsid w:val="00532582"/>
    <w:rsid w:val="00567078"/>
    <w:rsid w:val="00585F88"/>
    <w:rsid w:val="005B3DA2"/>
    <w:rsid w:val="005C3EE7"/>
    <w:rsid w:val="005D264E"/>
    <w:rsid w:val="005D6A2B"/>
    <w:rsid w:val="005E1E74"/>
    <w:rsid w:val="005F5F99"/>
    <w:rsid w:val="00601802"/>
    <w:rsid w:val="006162D2"/>
    <w:rsid w:val="0062676C"/>
    <w:rsid w:val="00633F4C"/>
    <w:rsid w:val="0064480A"/>
    <w:rsid w:val="006A63C6"/>
    <w:rsid w:val="006A7AA1"/>
    <w:rsid w:val="006E293B"/>
    <w:rsid w:val="006E4150"/>
    <w:rsid w:val="006E491F"/>
    <w:rsid w:val="00701814"/>
    <w:rsid w:val="00711583"/>
    <w:rsid w:val="00724729"/>
    <w:rsid w:val="00746B04"/>
    <w:rsid w:val="00787674"/>
    <w:rsid w:val="00796507"/>
    <w:rsid w:val="007D0893"/>
    <w:rsid w:val="007D5485"/>
    <w:rsid w:val="007F66F6"/>
    <w:rsid w:val="008014F9"/>
    <w:rsid w:val="008120B1"/>
    <w:rsid w:val="00826358"/>
    <w:rsid w:val="008334E9"/>
    <w:rsid w:val="008425B4"/>
    <w:rsid w:val="00846C14"/>
    <w:rsid w:val="00875E47"/>
    <w:rsid w:val="0087690B"/>
    <w:rsid w:val="00881BE6"/>
    <w:rsid w:val="008822A9"/>
    <w:rsid w:val="00946BA8"/>
    <w:rsid w:val="00960EB8"/>
    <w:rsid w:val="009A452D"/>
    <w:rsid w:val="00A16354"/>
    <w:rsid w:val="00A22D75"/>
    <w:rsid w:val="00A259B4"/>
    <w:rsid w:val="00A36A35"/>
    <w:rsid w:val="00A57E27"/>
    <w:rsid w:val="00A66CAF"/>
    <w:rsid w:val="00AC2E94"/>
    <w:rsid w:val="00AF3B62"/>
    <w:rsid w:val="00B2101F"/>
    <w:rsid w:val="00B30E88"/>
    <w:rsid w:val="00B35305"/>
    <w:rsid w:val="00B5549B"/>
    <w:rsid w:val="00B56D93"/>
    <w:rsid w:val="00B75652"/>
    <w:rsid w:val="00B772CF"/>
    <w:rsid w:val="00B9234A"/>
    <w:rsid w:val="00BA6D66"/>
    <w:rsid w:val="00BB5DEF"/>
    <w:rsid w:val="00C52494"/>
    <w:rsid w:val="00C55B61"/>
    <w:rsid w:val="00C9316B"/>
    <w:rsid w:val="00C93A0C"/>
    <w:rsid w:val="00CA3328"/>
    <w:rsid w:val="00CB4EBD"/>
    <w:rsid w:val="00CD02F8"/>
    <w:rsid w:val="00CD7E3F"/>
    <w:rsid w:val="00CF7FEA"/>
    <w:rsid w:val="00D21D7A"/>
    <w:rsid w:val="00D52D9D"/>
    <w:rsid w:val="00DA0B18"/>
    <w:rsid w:val="00E03934"/>
    <w:rsid w:val="00E03FA6"/>
    <w:rsid w:val="00E12E22"/>
    <w:rsid w:val="00E259F9"/>
    <w:rsid w:val="00E30BC6"/>
    <w:rsid w:val="00E53BA6"/>
    <w:rsid w:val="00EA1945"/>
    <w:rsid w:val="00EB02F9"/>
    <w:rsid w:val="00EE30D8"/>
    <w:rsid w:val="00F275FB"/>
    <w:rsid w:val="00F445A7"/>
    <w:rsid w:val="00F517A4"/>
    <w:rsid w:val="00F85FCE"/>
    <w:rsid w:val="00FA16AD"/>
    <w:rsid w:val="00FD4A54"/>
    <w:rsid w:val="00FF528D"/>
    <w:rsid w:val="00FF7DCA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4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34E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6A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4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34E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6A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ierwiastki-kwadratowe-i-szescienne/D2zrmvqBq" TargetMode="External"/><Relationship Id="rId13" Type="http://schemas.openxmlformats.org/officeDocument/2006/relationships/hyperlink" Target="https://www.youtube.com/watch?v=M4rQwi_kID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_ufcOstgv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3TSdv4F-4y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432BfBP7S8g" TargetMode="External"/><Relationship Id="rId10" Type="http://schemas.openxmlformats.org/officeDocument/2006/relationships/hyperlink" Target="https://www.youtube.com/watch?v=frYSLiq0g6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0-DnwB765U" TargetMode="External"/><Relationship Id="rId14" Type="http://schemas.openxmlformats.org/officeDocument/2006/relationships/hyperlink" Target="https://www.youtube.com/watch?v=fg8WoEFX7L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27</cp:revision>
  <dcterms:created xsi:type="dcterms:W3CDTF">2020-04-05T14:31:00Z</dcterms:created>
  <dcterms:modified xsi:type="dcterms:W3CDTF">2020-05-17T16:39:00Z</dcterms:modified>
</cp:coreProperties>
</file>