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24" w:rsidRDefault="00DC671B">
      <w:r>
        <w:t xml:space="preserve">23.06.2020 r. </w:t>
      </w:r>
    </w:p>
    <w:p w:rsidR="00DC671B" w:rsidRPr="008A271A" w:rsidRDefault="00DC671B">
      <w:pPr>
        <w:rPr>
          <w:b/>
          <w:sz w:val="32"/>
          <w:szCs w:val="32"/>
        </w:rPr>
      </w:pPr>
      <w:r w:rsidRPr="008A271A">
        <w:rPr>
          <w:sz w:val="32"/>
          <w:szCs w:val="32"/>
        </w:rPr>
        <w:t xml:space="preserve">Temat: </w:t>
      </w:r>
      <w:r w:rsidRPr="008A271A">
        <w:rPr>
          <w:b/>
          <w:sz w:val="32"/>
          <w:szCs w:val="32"/>
        </w:rPr>
        <w:t>Bezpieczne wakacje.</w:t>
      </w:r>
    </w:p>
    <w:p w:rsidR="008A271A" w:rsidRDefault="008A271A" w:rsidP="00DC671B">
      <w:pPr>
        <w:spacing w:after="0" w:line="240" w:lineRule="auto"/>
        <w:jc w:val="both"/>
        <w:rPr>
          <w:rFonts w:ascii="Arial" w:eastAsia="Times New Roman" w:hAnsi="Arial" w:cs="Arial"/>
          <w:b/>
          <w:bCs/>
          <w:color w:val="212529"/>
          <w:sz w:val="24"/>
          <w:szCs w:val="24"/>
          <w:shd w:val="clear" w:color="auto" w:fill="FFFFFF"/>
          <w:lang w:eastAsia="pl-PL"/>
        </w:rPr>
      </w:pPr>
      <w:r>
        <w:rPr>
          <w:rFonts w:ascii="Arial" w:eastAsia="Times New Roman" w:hAnsi="Arial" w:cs="Arial"/>
          <w:b/>
          <w:bCs/>
          <w:color w:val="212529"/>
          <w:sz w:val="24"/>
          <w:szCs w:val="24"/>
          <w:shd w:val="clear" w:color="auto" w:fill="FFFFFF"/>
          <w:lang w:eastAsia="pl-PL"/>
        </w:rPr>
        <w:t>Przeczytaj uważnie i zapamiętaj ! To bardzo ważne informacje. Doczytaj do końca. Na końcu jest instrukcja o „ICE”.</w:t>
      </w:r>
    </w:p>
    <w:p w:rsidR="008A271A" w:rsidRDefault="008A271A" w:rsidP="00DC671B">
      <w:pPr>
        <w:spacing w:after="0" w:line="240" w:lineRule="auto"/>
        <w:jc w:val="both"/>
        <w:rPr>
          <w:rFonts w:ascii="Arial" w:eastAsia="Times New Roman" w:hAnsi="Arial" w:cs="Arial"/>
          <w:b/>
          <w:bCs/>
          <w:color w:val="212529"/>
          <w:sz w:val="24"/>
          <w:szCs w:val="24"/>
          <w:shd w:val="clear" w:color="auto" w:fill="FFFFFF"/>
          <w:lang w:eastAsia="pl-PL"/>
        </w:rPr>
      </w:pPr>
    </w:p>
    <w:p w:rsidR="00DC671B" w:rsidRPr="00DC671B" w:rsidRDefault="00DC671B" w:rsidP="008A271A">
      <w:pPr>
        <w:spacing w:after="0" w:line="240" w:lineRule="auto"/>
        <w:ind w:firstLine="708"/>
        <w:jc w:val="both"/>
        <w:rPr>
          <w:rFonts w:ascii="Times New Roman" w:eastAsia="Times New Roman" w:hAnsi="Times New Roman" w:cs="Times New Roman"/>
          <w:sz w:val="24"/>
          <w:szCs w:val="24"/>
          <w:lang w:eastAsia="pl-PL"/>
        </w:rPr>
      </w:pPr>
      <w:r w:rsidRPr="00DC671B">
        <w:rPr>
          <w:rFonts w:ascii="Arial" w:eastAsia="Times New Roman" w:hAnsi="Arial" w:cs="Arial"/>
          <w:b/>
          <w:bCs/>
          <w:color w:val="212529"/>
          <w:sz w:val="24"/>
          <w:szCs w:val="24"/>
          <w:shd w:val="clear" w:color="auto" w:fill="FFFFFF"/>
          <w:lang w:eastAsia="pl-PL"/>
        </w:rPr>
        <w:t xml:space="preserve">Wakacje to przede wszystkim czas zabawy i odpoczynku. Każdy z nas ma swój pomysł i sposób na spędzenie wolnego czasu. Ważne </w:t>
      </w:r>
      <w:r w:rsidR="001065FE">
        <w:rPr>
          <w:rFonts w:ascii="Arial" w:eastAsia="Times New Roman" w:hAnsi="Arial" w:cs="Arial"/>
          <w:b/>
          <w:bCs/>
          <w:color w:val="212529"/>
          <w:sz w:val="24"/>
          <w:szCs w:val="24"/>
          <w:shd w:val="clear" w:color="auto" w:fill="FFFFFF"/>
          <w:lang w:eastAsia="pl-PL"/>
        </w:rPr>
        <w:t>jest</w:t>
      </w:r>
      <w:r w:rsidRPr="00DC671B">
        <w:rPr>
          <w:rFonts w:ascii="Arial" w:eastAsia="Times New Roman" w:hAnsi="Arial" w:cs="Arial"/>
          <w:b/>
          <w:bCs/>
          <w:color w:val="212529"/>
          <w:sz w:val="24"/>
          <w:szCs w:val="24"/>
          <w:shd w:val="clear" w:color="auto" w:fill="FFFFFF"/>
          <w:lang w:eastAsia="pl-PL"/>
        </w:rPr>
        <w:t xml:space="preserve"> by w każdym mi</w:t>
      </w:r>
      <w:r w:rsidR="001065FE">
        <w:rPr>
          <w:rFonts w:ascii="Arial" w:eastAsia="Times New Roman" w:hAnsi="Arial" w:cs="Arial"/>
          <w:b/>
          <w:bCs/>
          <w:color w:val="212529"/>
          <w:sz w:val="24"/>
          <w:szCs w:val="24"/>
          <w:shd w:val="clear" w:color="auto" w:fill="FFFFFF"/>
          <w:lang w:eastAsia="pl-PL"/>
        </w:rPr>
        <w:t>ejscu pamiętać o bezpieczeństwie</w:t>
      </w:r>
      <w:r w:rsidRPr="00DC671B">
        <w:rPr>
          <w:rFonts w:ascii="Arial" w:eastAsia="Times New Roman" w:hAnsi="Arial" w:cs="Arial"/>
          <w:b/>
          <w:bCs/>
          <w:color w:val="212529"/>
          <w:sz w:val="24"/>
          <w:szCs w:val="24"/>
          <w:shd w:val="clear" w:color="auto" w:fill="FFFFFF"/>
          <w:lang w:eastAsia="pl-PL"/>
        </w:rPr>
        <w:t xml:space="preserve"> i zachowaniu odpowiedniej ostrożności. </w:t>
      </w:r>
    </w:p>
    <w:p w:rsidR="00DC671B" w:rsidRPr="00DC671B" w:rsidRDefault="00DC671B" w:rsidP="00DC671B">
      <w:pPr>
        <w:shd w:val="clear" w:color="auto" w:fill="FFFFFF"/>
        <w:spacing w:before="600" w:after="225" w:line="240" w:lineRule="auto"/>
        <w:outlineLvl w:val="1"/>
        <w:rPr>
          <w:rFonts w:ascii="Arial" w:eastAsia="Times New Roman" w:hAnsi="Arial" w:cs="Arial"/>
          <w:b/>
          <w:bCs/>
          <w:color w:val="2B4F7C"/>
          <w:sz w:val="48"/>
          <w:szCs w:val="48"/>
          <w:lang w:eastAsia="pl-PL"/>
        </w:rPr>
      </w:pPr>
      <w:r w:rsidRPr="00DC671B">
        <w:rPr>
          <w:rFonts w:ascii="Arial" w:eastAsia="Times New Roman" w:hAnsi="Arial" w:cs="Arial"/>
          <w:b/>
          <w:bCs/>
          <w:color w:val="2B4F7C"/>
          <w:sz w:val="48"/>
          <w:szCs w:val="48"/>
          <w:lang w:eastAsia="pl-PL"/>
        </w:rPr>
        <w:t xml:space="preserve">Nad </w:t>
      </w:r>
      <w:r w:rsidR="001065FE">
        <w:rPr>
          <w:rFonts w:ascii="Arial" w:eastAsia="Times New Roman" w:hAnsi="Arial" w:cs="Arial"/>
          <w:b/>
          <w:bCs/>
          <w:color w:val="2B4F7C"/>
          <w:sz w:val="48"/>
          <w:szCs w:val="48"/>
          <w:lang w:eastAsia="pl-PL"/>
        </w:rPr>
        <w:t>wodą</w:t>
      </w:r>
    </w:p>
    <w:p w:rsidR="00DC671B" w:rsidRPr="00DC671B" w:rsidRDefault="001065FE" w:rsidP="00DC671B">
      <w:pPr>
        <w:spacing w:after="0" w:line="240" w:lineRule="auto"/>
        <w:rPr>
          <w:rFonts w:ascii="Times New Roman" w:eastAsia="Times New Roman" w:hAnsi="Times New Roman" w:cs="Times New Roman"/>
          <w:sz w:val="24"/>
          <w:szCs w:val="24"/>
          <w:lang w:eastAsia="pl-PL"/>
        </w:rPr>
      </w:pPr>
      <w:r w:rsidRPr="001065FE">
        <w:rPr>
          <w:rFonts w:ascii="Arial" w:eastAsia="Times New Roman" w:hAnsi="Arial" w:cs="Arial"/>
          <w:color w:val="212529"/>
          <w:sz w:val="24"/>
          <w:szCs w:val="24"/>
          <w:shd w:val="clear" w:color="auto" w:fill="FFFFFF"/>
          <w:lang w:eastAsia="pl-PL"/>
        </w:rPr>
        <w:t>Woda</w:t>
      </w:r>
      <w:r w:rsidR="00DC671B" w:rsidRPr="00DC671B">
        <w:rPr>
          <w:rFonts w:ascii="Arial" w:eastAsia="Times New Roman" w:hAnsi="Arial" w:cs="Arial"/>
          <w:color w:val="212529"/>
          <w:sz w:val="24"/>
          <w:szCs w:val="24"/>
          <w:shd w:val="clear" w:color="auto" w:fill="FFFFFF"/>
          <w:lang w:eastAsia="pl-PL"/>
        </w:rPr>
        <w:t xml:space="preserve"> to potężny żywioł, z którym trzeba się liczyć. Pamiętajmy zatem o kilku istotnych regułach:</w:t>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Kąpmy się tylko w miejscach dozwolonych i pod opieką dorosłych. Jeśli miejsca strzeże ratownik – zawsze stosujmy się do jego poleceń.</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Miejsce na kąpiel musi być bezpieczne. Dlatego nie wolno się kąpać przy śluzach, mostach, budowlach wodnych, portach, zaporach, a także w brudnej wodzie i tam, gdzie są silne wiry i prądy.</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Nigdy nie kąpmy się w rwących rzekach, bo wystarczy poślizgnąć się na kamieniu, żeby porwał nas nurt.</w:t>
      </w:r>
      <w:r w:rsidR="001065FE">
        <w:rPr>
          <w:rFonts w:ascii="Arial" w:eastAsia="Times New Roman" w:hAnsi="Arial" w:cs="Arial"/>
          <w:color w:val="212529"/>
          <w:sz w:val="24"/>
          <w:szCs w:val="24"/>
          <w:lang w:eastAsia="pl-PL"/>
        </w:rPr>
        <w:t xml:space="preserve"> </w:t>
      </w:r>
      <w:r w:rsidRPr="00DC671B">
        <w:rPr>
          <w:rFonts w:ascii="Arial" w:eastAsia="Times New Roman" w:hAnsi="Arial" w:cs="Arial"/>
          <w:color w:val="212529"/>
          <w:sz w:val="24"/>
          <w:szCs w:val="24"/>
          <w:lang w:eastAsia="pl-PL"/>
        </w:rPr>
        <w:t>Idąc na plażę, nie zapominajmy o kremie z filtrem UV. Ciało nasmarujmy już około 20–30 minut przed wyjściem na słońce, czynność tę powtarzając co 2–3 godziny i po każdym wyjściu z wody.</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Chcąc uchronić się przed udarem, między godziną 11 a 16 ukryjmy się w cieniu.</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Nie zapominajmy o okularach przeciwsłonecznych i lekkim nakryciu głowy.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Pamiętajmy, by zabrać ze sobą wodę oraz coś do jedzenia.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 xml:space="preserve">Nie wchodźmy do </w:t>
      </w:r>
      <w:r w:rsidR="001065FE">
        <w:rPr>
          <w:rFonts w:ascii="Arial" w:eastAsia="Times New Roman" w:hAnsi="Arial" w:cs="Arial"/>
          <w:color w:val="212529"/>
          <w:sz w:val="24"/>
          <w:szCs w:val="24"/>
          <w:lang w:eastAsia="pl-PL"/>
        </w:rPr>
        <w:t>wody</w:t>
      </w:r>
      <w:r w:rsidRPr="00DC671B">
        <w:rPr>
          <w:rFonts w:ascii="Arial" w:eastAsia="Times New Roman" w:hAnsi="Arial" w:cs="Arial"/>
          <w:color w:val="212529"/>
          <w:sz w:val="24"/>
          <w:szCs w:val="24"/>
          <w:lang w:eastAsia="pl-PL"/>
        </w:rPr>
        <w:t xml:space="preserve"> podczas burzy, deszczu lub mgły.</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Jeśli długo przebywaliśmy na słońcu – poczekajmy chwilę w cieniu, zanim wejdziemy do wody. Pozwoli nam to uniknąć szoku termicznego.</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Nie pływajmy w pobliżu wodorostów. Zwracajmy uwagę na dno i ukształtowanie zbiornika.</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Pływajmy wyłącznie w obszarze wyznaczonym przez boje.</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Skoki do wody wydają się świetną rozrywką, ale przy odrobinie pecha mogą skończyć się trwałym kalectwem.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lastRenderedPageBreak/>
        <w:t>Wybierając się na kajaki, łódki czy rowery wodne, zawsze zakładajmy kapok. Pamiętajmy też, aby nie pływać wieczorem i po zmroku. To niebezpieczne i łatwo zgubić się na wodzie.</w:t>
      </w:r>
    </w:p>
    <w:p w:rsidR="00DC671B" w:rsidRPr="00DC671B" w:rsidRDefault="00DC671B" w:rsidP="00DC671B">
      <w:pPr>
        <w:shd w:val="clear" w:color="auto" w:fill="FFFFFF"/>
        <w:spacing w:before="600" w:after="225" w:line="240" w:lineRule="auto"/>
        <w:outlineLvl w:val="1"/>
        <w:rPr>
          <w:rFonts w:ascii="Arial" w:eastAsia="Times New Roman" w:hAnsi="Arial" w:cs="Arial"/>
          <w:b/>
          <w:bCs/>
          <w:color w:val="2B4F7C"/>
          <w:sz w:val="36"/>
          <w:szCs w:val="36"/>
          <w:lang w:eastAsia="pl-PL"/>
        </w:rPr>
      </w:pPr>
      <w:r w:rsidRPr="00DC671B">
        <w:rPr>
          <w:rFonts w:ascii="Arial" w:eastAsia="Times New Roman" w:hAnsi="Arial" w:cs="Arial"/>
          <w:b/>
          <w:bCs/>
          <w:color w:val="2B4F7C"/>
          <w:sz w:val="36"/>
          <w:szCs w:val="36"/>
          <w:lang w:eastAsia="pl-PL"/>
        </w:rPr>
        <w:t>W górach</w:t>
      </w:r>
    </w:p>
    <w:p w:rsidR="00DC671B" w:rsidRPr="00DC671B" w:rsidRDefault="00DC671B" w:rsidP="00DC671B">
      <w:pPr>
        <w:spacing w:after="0" w:line="240" w:lineRule="auto"/>
        <w:rPr>
          <w:rFonts w:ascii="Times New Roman" w:eastAsia="Times New Roman" w:hAnsi="Times New Roman" w:cs="Times New Roman"/>
          <w:sz w:val="24"/>
          <w:szCs w:val="24"/>
          <w:lang w:eastAsia="pl-PL"/>
        </w:rPr>
      </w:pPr>
      <w:r w:rsidRPr="00DC671B">
        <w:rPr>
          <w:rFonts w:ascii="Arial" w:eastAsia="Times New Roman" w:hAnsi="Arial" w:cs="Arial"/>
          <w:color w:val="212529"/>
          <w:sz w:val="24"/>
          <w:szCs w:val="24"/>
          <w:shd w:val="clear" w:color="auto" w:fill="FFFFFF"/>
          <w:lang w:eastAsia="pl-PL"/>
        </w:rPr>
        <w:t>Jednym z największych zagrożeń w górach jest zmieniająca się w szybkim tempie pogoda. Przed każdą górską wycieczką dowiedzmy się, jakie są przewidywane warunki atmosferyczne!</w:t>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b/>
          <w:bCs/>
          <w:color w:val="212529"/>
          <w:sz w:val="24"/>
          <w:szCs w:val="24"/>
          <w:lang w:eastAsia="pl-PL"/>
        </w:rPr>
        <w:t>Zawsze pamiętajmy o naładowanej komórce z numerem GOPR – 601 100 300</w:t>
      </w:r>
      <w:r w:rsidRPr="00DC671B">
        <w:rPr>
          <w:rFonts w:ascii="Arial" w:eastAsia="Times New Roman" w:hAnsi="Arial" w:cs="Arial"/>
          <w:color w:val="212529"/>
          <w:sz w:val="24"/>
          <w:szCs w:val="24"/>
          <w:lang w:eastAsia="pl-PL"/>
        </w:rPr>
        <w:t>.</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Najlepiej wyruszajmy już wczesnym rankiem.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Zaplanujmy trasę, uwzględniając swoje umiejętności, pogodę oraz godzinę zachodu słońca.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Sprawdźmy, czy na wybranym przez nas szlaku są jakieś schroniska, szałasy, leśniczówki itp., w których można się schronić, jeśli nagle zmieni się pogoda.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Przed górską wędrówką spakujmy do plecaka mapę.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Zabierzmy ze sobą: zapasowe skarpetki, czapkę, koszulę lub inne okrycie z długim rękawem, pelerynę, kurtkę lub płaszcz przeciwdeszczowy.</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b/>
          <w:bCs/>
          <w:color w:val="212529"/>
          <w:sz w:val="24"/>
          <w:szCs w:val="24"/>
          <w:lang w:eastAsia="pl-PL"/>
        </w:rPr>
        <w:t>Pamiętajmy o prowiancie</w:t>
      </w:r>
      <w:r w:rsidRPr="00DC671B">
        <w:rPr>
          <w:rFonts w:ascii="Arial" w:eastAsia="Times New Roman" w:hAnsi="Arial" w:cs="Arial"/>
          <w:color w:val="212529"/>
          <w:sz w:val="24"/>
          <w:szCs w:val="24"/>
          <w:lang w:eastAsia="pl-PL"/>
        </w:rPr>
        <w:t> – polecamy produkty z dużą zawartością węglowodanów, np. czekoladę lub baton energetyczny.</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Nie zapominajmy o  okularach przeciwsłonecznych.</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Przed wyjściem w góry poinformujmy kogoś, gdzie się wybieramy, jakim szlakiem i o jakiej porze planujemy wrócić. </w:t>
      </w:r>
    </w:p>
    <w:p w:rsidR="00DC671B" w:rsidRPr="00DC671B" w:rsidRDefault="00DC671B" w:rsidP="00DC671B">
      <w:pPr>
        <w:spacing w:after="0" w:line="240" w:lineRule="auto"/>
        <w:rPr>
          <w:rFonts w:ascii="Times New Roman" w:eastAsia="Times New Roman" w:hAnsi="Times New Roman" w:cs="Times New Roman"/>
          <w:sz w:val="24"/>
          <w:szCs w:val="24"/>
          <w:lang w:eastAsia="pl-PL"/>
        </w:rPr>
      </w:pPr>
      <w:r w:rsidRPr="00DC671B">
        <w:rPr>
          <w:rFonts w:ascii="Arial" w:eastAsia="Times New Roman" w:hAnsi="Arial" w:cs="Arial"/>
          <w:b/>
          <w:bCs/>
          <w:color w:val="212529"/>
          <w:sz w:val="24"/>
          <w:szCs w:val="24"/>
          <w:shd w:val="clear" w:color="auto" w:fill="FFFFFF"/>
          <w:lang w:eastAsia="pl-PL"/>
        </w:rPr>
        <w:t>W razie nagłej zmiany pogody</w:t>
      </w:r>
      <w:r w:rsidRPr="00DC671B">
        <w:rPr>
          <w:rFonts w:ascii="Arial" w:eastAsia="Times New Roman" w:hAnsi="Arial" w:cs="Arial"/>
          <w:color w:val="212529"/>
          <w:sz w:val="24"/>
          <w:szCs w:val="24"/>
          <w:shd w:val="clear" w:color="auto" w:fill="FFFFFF"/>
          <w:lang w:eastAsia="pl-PL"/>
        </w:rPr>
        <w:t>, szukajmy podstawowych oznaczeń szlaku turystycznego. Jest to prostokątny znak – kolorowy pasek, oznaczający kolor szlaku, pomiędzy dwoma białymi paskami. W Polsce mamy 5 kolorów szlaków: </w:t>
      </w:r>
    </w:p>
    <w:p w:rsidR="00DC671B" w:rsidRPr="00DC671B" w:rsidRDefault="00DC671B" w:rsidP="00DC671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b/>
          <w:bCs/>
          <w:color w:val="212529"/>
          <w:sz w:val="24"/>
          <w:szCs w:val="24"/>
          <w:lang w:eastAsia="pl-PL"/>
        </w:rPr>
        <w:t>czerwony </w:t>
      </w:r>
      <w:r w:rsidRPr="00DC671B">
        <w:rPr>
          <w:rFonts w:ascii="Arial" w:eastAsia="Times New Roman" w:hAnsi="Arial" w:cs="Arial"/>
          <w:color w:val="212529"/>
          <w:sz w:val="24"/>
          <w:szCs w:val="24"/>
          <w:lang w:eastAsia="pl-PL"/>
        </w:rPr>
        <w:t>- szlak główny dla danych gór, zwykle prowadzi przez najwyższe i najciekawsze szczyty pasma;</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b/>
          <w:bCs/>
          <w:color w:val="212529"/>
          <w:sz w:val="24"/>
          <w:szCs w:val="24"/>
          <w:lang w:eastAsia="pl-PL"/>
        </w:rPr>
        <w:t>niebieski </w:t>
      </w:r>
      <w:r w:rsidRPr="00DC671B">
        <w:rPr>
          <w:rFonts w:ascii="Arial" w:eastAsia="Times New Roman" w:hAnsi="Arial" w:cs="Arial"/>
          <w:color w:val="212529"/>
          <w:sz w:val="24"/>
          <w:szCs w:val="24"/>
          <w:lang w:eastAsia="pl-PL"/>
        </w:rPr>
        <w:t>– trasy dalekobieżne, warto planować nimi wyprawy, gdy nie chcemy schodzić z gór i planujemy nocować w schronisku;</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b/>
          <w:bCs/>
          <w:color w:val="212529"/>
          <w:sz w:val="24"/>
          <w:szCs w:val="24"/>
          <w:lang w:eastAsia="pl-PL"/>
        </w:rPr>
        <w:t>zielony </w:t>
      </w:r>
      <w:r w:rsidRPr="00DC671B">
        <w:rPr>
          <w:rFonts w:ascii="Arial" w:eastAsia="Times New Roman" w:hAnsi="Arial" w:cs="Arial"/>
          <w:color w:val="212529"/>
          <w:sz w:val="24"/>
          <w:szCs w:val="24"/>
          <w:lang w:eastAsia="pl-PL"/>
        </w:rPr>
        <w:t>i </w:t>
      </w:r>
      <w:r w:rsidRPr="00DC671B">
        <w:rPr>
          <w:rFonts w:ascii="Arial" w:eastAsia="Times New Roman" w:hAnsi="Arial" w:cs="Arial"/>
          <w:b/>
          <w:bCs/>
          <w:color w:val="212529"/>
          <w:sz w:val="24"/>
          <w:szCs w:val="24"/>
          <w:lang w:eastAsia="pl-PL"/>
        </w:rPr>
        <w:t>żółty </w:t>
      </w:r>
      <w:r w:rsidRPr="00DC671B">
        <w:rPr>
          <w:rFonts w:ascii="Arial" w:eastAsia="Times New Roman" w:hAnsi="Arial" w:cs="Arial"/>
          <w:color w:val="212529"/>
          <w:sz w:val="24"/>
          <w:szCs w:val="24"/>
          <w:lang w:eastAsia="pl-PL"/>
        </w:rPr>
        <w:t>– krótkie szlaki, które zwykle krzyżują się z innymi szlakami;</w:t>
      </w:r>
      <w:r w:rsidRPr="00DC671B">
        <w:rPr>
          <w:rFonts w:ascii="Arial" w:eastAsia="Times New Roman" w:hAnsi="Arial" w:cs="Arial"/>
          <w:color w:val="212529"/>
          <w:sz w:val="24"/>
          <w:szCs w:val="24"/>
          <w:lang w:eastAsia="pl-PL"/>
        </w:rPr>
        <w:br/>
      </w:r>
    </w:p>
    <w:p w:rsidR="001065FE" w:rsidRDefault="00DC671B" w:rsidP="001065F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b/>
          <w:bCs/>
          <w:color w:val="212529"/>
          <w:sz w:val="24"/>
          <w:szCs w:val="24"/>
          <w:lang w:eastAsia="pl-PL"/>
        </w:rPr>
        <w:t>czarny </w:t>
      </w:r>
      <w:r w:rsidRPr="00DC671B">
        <w:rPr>
          <w:rFonts w:ascii="Arial" w:eastAsia="Times New Roman" w:hAnsi="Arial" w:cs="Arial"/>
          <w:color w:val="212529"/>
          <w:sz w:val="24"/>
          <w:szCs w:val="24"/>
          <w:lang w:eastAsia="pl-PL"/>
        </w:rPr>
        <w:t>– krótkie szlaki dojściowe.</w:t>
      </w:r>
    </w:p>
    <w:p w:rsidR="001065FE" w:rsidRPr="001065FE" w:rsidRDefault="001065FE" w:rsidP="001065FE">
      <w:pPr>
        <w:shd w:val="clear" w:color="auto" w:fill="FFFFFF"/>
        <w:spacing w:before="100" w:beforeAutospacing="1" w:after="100" w:afterAutospacing="1" w:line="240" w:lineRule="auto"/>
        <w:ind w:left="720"/>
        <w:rPr>
          <w:rFonts w:ascii="Arial" w:eastAsia="Times New Roman" w:hAnsi="Arial" w:cs="Arial"/>
          <w:color w:val="212529"/>
          <w:sz w:val="24"/>
          <w:szCs w:val="24"/>
          <w:lang w:eastAsia="pl-PL"/>
        </w:rPr>
      </w:pPr>
    </w:p>
    <w:p w:rsidR="00DC671B" w:rsidRPr="00DC671B" w:rsidRDefault="00DC671B" w:rsidP="001065FE">
      <w:pPr>
        <w:shd w:val="clear" w:color="auto" w:fill="FFFFFF"/>
        <w:spacing w:before="100" w:beforeAutospacing="1" w:after="100" w:afterAutospacing="1" w:line="240" w:lineRule="auto"/>
        <w:ind w:left="720"/>
        <w:rPr>
          <w:rFonts w:ascii="Arial" w:eastAsia="Times New Roman" w:hAnsi="Arial" w:cs="Arial"/>
          <w:color w:val="212529"/>
          <w:sz w:val="36"/>
          <w:szCs w:val="36"/>
          <w:lang w:eastAsia="pl-PL"/>
        </w:rPr>
      </w:pPr>
      <w:r w:rsidRPr="00DC671B">
        <w:rPr>
          <w:rFonts w:ascii="Arial" w:eastAsia="Times New Roman" w:hAnsi="Arial" w:cs="Arial"/>
          <w:b/>
          <w:bCs/>
          <w:color w:val="2B4F7C"/>
          <w:sz w:val="36"/>
          <w:szCs w:val="36"/>
          <w:lang w:eastAsia="pl-PL"/>
        </w:rPr>
        <w:lastRenderedPageBreak/>
        <w:t>Spacer do lasu lub na łąkę</w:t>
      </w:r>
    </w:p>
    <w:p w:rsidR="00DC671B" w:rsidRPr="00DC671B" w:rsidRDefault="00DC671B" w:rsidP="00DC671B">
      <w:pPr>
        <w:spacing w:after="0" w:line="240" w:lineRule="auto"/>
        <w:rPr>
          <w:rFonts w:ascii="Times New Roman" w:eastAsia="Times New Roman" w:hAnsi="Times New Roman" w:cs="Times New Roman"/>
          <w:sz w:val="24"/>
          <w:szCs w:val="24"/>
          <w:lang w:eastAsia="pl-PL"/>
        </w:rPr>
      </w:pPr>
      <w:r w:rsidRPr="00DC671B">
        <w:rPr>
          <w:rFonts w:ascii="Arial" w:eastAsia="Times New Roman" w:hAnsi="Arial" w:cs="Arial"/>
          <w:color w:val="212529"/>
          <w:sz w:val="24"/>
          <w:szCs w:val="24"/>
          <w:shd w:val="clear" w:color="auto" w:fill="FFFFFF"/>
          <w:lang w:eastAsia="pl-PL"/>
        </w:rPr>
        <w:t>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w:t>
      </w:r>
      <w:r w:rsidR="001065FE">
        <w:rPr>
          <w:rFonts w:ascii="Arial" w:eastAsia="Times New Roman" w:hAnsi="Arial" w:cs="Arial"/>
          <w:color w:val="212529"/>
          <w:sz w:val="24"/>
          <w:szCs w:val="24"/>
          <w:lang w:eastAsia="pl-PL"/>
        </w:rPr>
        <w:br/>
      </w:r>
    </w:p>
    <w:p w:rsidR="00DC671B" w:rsidRPr="00DC671B" w:rsidRDefault="00DC671B" w:rsidP="00DC671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Nie dokarmiajmy dzikich zwierząt! To dla nich niezdrowe.</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Stosujmy preparaty przeciw komarom, kleszczom, szerszeniom oraz osom.</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Nie rozpalajmy ognisk w lesie i jego pobliżu.</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Jeśli zauważymy pożar – dzwońmy po straż pożarną. Nie podchodźmy do ognia.</w:t>
      </w:r>
    </w:p>
    <w:p w:rsidR="00DC671B" w:rsidRPr="00DC671B" w:rsidRDefault="00DC671B" w:rsidP="00DC671B">
      <w:pPr>
        <w:shd w:val="clear" w:color="auto" w:fill="FFFFFF"/>
        <w:spacing w:before="600" w:after="225" w:line="240" w:lineRule="auto"/>
        <w:outlineLvl w:val="1"/>
        <w:rPr>
          <w:rFonts w:ascii="Arial" w:eastAsia="Times New Roman" w:hAnsi="Arial" w:cs="Arial"/>
          <w:b/>
          <w:bCs/>
          <w:color w:val="2B4F7C"/>
          <w:sz w:val="40"/>
          <w:szCs w:val="40"/>
          <w:lang w:eastAsia="pl-PL"/>
        </w:rPr>
      </w:pPr>
      <w:r w:rsidRPr="00DC671B">
        <w:rPr>
          <w:rFonts w:ascii="Arial" w:eastAsia="Times New Roman" w:hAnsi="Arial" w:cs="Arial"/>
          <w:b/>
          <w:bCs/>
          <w:color w:val="2B4F7C"/>
          <w:sz w:val="40"/>
          <w:szCs w:val="40"/>
          <w:lang w:eastAsia="pl-PL"/>
        </w:rPr>
        <w:t>Wyprawa rowerowa</w:t>
      </w:r>
    </w:p>
    <w:p w:rsidR="00DC671B" w:rsidRPr="00DC671B" w:rsidRDefault="00DC671B" w:rsidP="00DC671B">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Starajmy się nie podróżować solo.</w:t>
      </w:r>
      <w:r w:rsidRPr="00DC671B">
        <w:rPr>
          <w:rFonts w:ascii="Arial" w:eastAsia="Times New Roman" w:hAnsi="Arial" w:cs="Arial"/>
          <w:color w:val="212529"/>
          <w:sz w:val="24"/>
          <w:szCs w:val="24"/>
          <w:lang w:eastAsia="pl-PL"/>
        </w:rPr>
        <w:br/>
      </w:r>
    </w:p>
    <w:p w:rsidR="00DC671B" w:rsidRPr="00DC671B" w:rsidRDefault="008A271A" w:rsidP="00DC671B">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Zawsze</w:t>
      </w:r>
      <w:bookmarkStart w:id="0" w:name="_GoBack"/>
      <w:bookmarkEnd w:id="0"/>
      <w:r w:rsidR="00DC671B" w:rsidRPr="00DC671B">
        <w:rPr>
          <w:rFonts w:ascii="Arial" w:eastAsia="Times New Roman" w:hAnsi="Arial" w:cs="Arial"/>
          <w:color w:val="212529"/>
          <w:sz w:val="24"/>
          <w:szCs w:val="24"/>
          <w:lang w:eastAsia="pl-PL"/>
        </w:rPr>
        <w:t xml:space="preserve"> w kasku.</w:t>
      </w:r>
      <w:r w:rsidR="00DC671B" w:rsidRPr="00DC671B">
        <w:rPr>
          <w:rFonts w:ascii="Arial" w:eastAsia="Times New Roman" w:hAnsi="Arial" w:cs="Arial"/>
          <w:color w:val="212529"/>
          <w:sz w:val="24"/>
          <w:szCs w:val="24"/>
          <w:lang w:eastAsia="pl-PL"/>
        </w:rPr>
        <w:br/>
      </w:r>
    </w:p>
    <w:p w:rsidR="00DC671B" w:rsidRPr="00DC671B" w:rsidRDefault="00DC671B" w:rsidP="00DC671B">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Miejmy przy sobie apteczkę.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Sygnalizujmy ręką kierunek, w którym chcemy jechać.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Zwalniajmy na krętych drogach. </w:t>
      </w:r>
      <w:r w:rsidRPr="00DC671B">
        <w:rPr>
          <w:rFonts w:ascii="Arial" w:eastAsia="Times New Roman" w:hAnsi="Arial" w:cs="Arial"/>
          <w:color w:val="212529"/>
          <w:sz w:val="24"/>
          <w:szCs w:val="24"/>
          <w:lang w:eastAsia="pl-PL"/>
        </w:rPr>
        <w:br/>
      </w:r>
    </w:p>
    <w:p w:rsidR="00DC671B" w:rsidRPr="00DC671B" w:rsidRDefault="00DC671B" w:rsidP="00DC671B">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sidRPr="00DC671B">
        <w:rPr>
          <w:rFonts w:ascii="Arial" w:eastAsia="Times New Roman" w:hAnsi="Arial" w:cs="Arial"/>
          <w:color w:val="212529"/>
          <w:sz w:val="24"/>
          <w:szCs w:val="24"/>
          <w:lang w:eastAsia="pl-PL"/>
        </w:rPr>
        <w:t>Słuchajmy i obserwujmy, czy nie zbliża się do nas inny pojazd, czy nie nadjeżdża pociąg lub tramwaj.</w:t>
      </w:r>
    </w:p>
    <w:p w:rsidR="00DC671B" w:rsidRPr="00DC671B" w:rsidRDefault="00DC671B" w:rsidP="00DC671B">
      <w:pPr>
        <w:spacing w:after="0" w:line="240" w:lineRule="auto"/>
        <w:rPr>
          <w:rFonts w:ascii="Times New Roman" w:eastAsia="Times New Roman" w:hAnsi="Times New Roman" w:cs="Times New Roman"/>
          <w:color w:val="FF0000"/>
          <w:sz w:val="24"/>
          <w:szCs w:val="24"/>
          <w:lang w:eastAsia="pl-PL"/>
        </w:rPr>
      </w:pPr>
      <w:r w:rsidRPr="00DC671B">
        <w:rPr>
          <w:rFonts w:ascii="Arial" w:eastAsia="Times New Roman" w:hAnsi="Arial" w:cs="Arial"/>
          <w:color w:val="212529"/>
          <w:sz w:val="24"/>
          <w:szCs w:val="24"/>
          <w:shd w:val="clear" w:color="auto" w:fill="FFFFFF"/>
          <w:lang w:eastAsia="pl-PL"/>
        </w:rPr>
        <w:t xml:space="preserve">Gdziekolwiek planujemy się wybrać, pamiętajmy o naładowaniu przed wyjściem telefonu lub noszeniu ze sobą przenośnej ładowarki typu </w:t>
      </w:r>
      <w:proofErr w:type="spellStart"/>
      <w:r w:rsidRPr="00DC671B">
        <w:rPr>
          <w:rFonts w:ascii="Arial" w:eastAsia="Times New Roman" w:hAnsi="Arial" w:cs="Arial"/>
          <w:color w:val="212529"/>
          <w:sz w:val="24"/>
          <w:szCs w:val="24"/>
          <w:shd w:val="clear" w:color="auto" w:fill="FFFFFF"/>
          <w:lang w:eastAsia="pl-PL"/>
        </w:rPr>
        <w:t>power</w:t>
      </w:r>
      <w:proofErr w:type="spellEnd"/>
      <w:r w:rsidRPr="00DC671B">
        <w:rPr>
          <w:rFonts w:ascii="Arial" w:eastAsia="Times New Roman" w:hAnsi="Arial" w:cs="Arial"/>
          <w:color w:val="212529"/>
          <w:sz w:val="24"/>
          <w:szCs w:val="24"/>
          <w:shd w:val="clear" w:color="auto" w:fill="FFFFFF"/>
          <w:lang w:eastAsia="pl-PL"/>
        </w:rPr>
        <w:t xml:space="preserve"> bank – tym bardziej, jeśli planujemy dłuższą wędrówkę, spacer, podróż. </w:t>
      </w:r>
      <w:r w:rsidRPr="00DC671B">
        <w:rPr>
          <w:rFonts w:ascii="Arial" w:eastAsia="Times New Roman" w:hAnsi="Arial" w:cs="Arial"/>
          <w:sz w:val="24"/>
          <w:szCs w:val="24"/>
          <w:shd w:val="clear" w:color="auto" w:fill="FFFFFF"/>
          <w:lang w:eastAsia="pl-PL"/>
        </w:rPr>
        <w:t>Dodatkowo zawsze miejmy w telefonie zapisane numery alarmowe, a także w odpowiedni sposób zapisane numery bliskich osób.</w:t>
      </w:r>
      <w:r w:rsidRPr="00DC671B">
        <w:rPr>
          <w:rFonts w:ascii="Arial" w:eastAsia="Times New Roman" w:hAnsi="Arial" w:cs="Arial"/>
          <w:color w:val="FF0000"/>
          <w:sz w:val="24"/>
          <w:szCs w:val="24"/>
          <w:shd w:val="clear" w:color="auto" w:fill="FFFFFF"/>
          <w:lang w:eastAsia="pl-PL"/>
        </w:rPr>
        <w:t xml:space="preserve"> </w:t>
      </w:r>
      <w:r w:rsidRPr="00DC671B">
        <w:rPr>
          <w:rFonts w:ascii="Arial" w:eastAsia="Times New Roman" w:hAnsi="Arial" w:cs="Arial"/>
          <w:color w:val="FF0000"/>
          <w:sz w:val="24"/>
          <w:szCs w:val="24"/>
          <w:u w:val="single"/>
          <w:shd w:val="clear" w:color="auto" w:fill="FFFFFF"/>
          <w:lang w:eastAsia="pl-PL"/>
        </w:rPr>
        <w:t>Przed imieniem bliskiej osoby powinno znaleźć się słowo „ICE”. Jest to znak dla ratowników medycznych, kogo poinformować w razie wypadku.</w:t>
      </w:r>
      <w:r w:rsidRPr="00DC671B">
        <w:rPr>
          <w:rFonts w:ascii="Arial" w:eastAsia="Times New Roman" w:hAnsi="Arial" w:cs="Arial"/>
          <w:color w:val="FF0000"/>
          <w:sz w:val="24"/>
          <w:szCs w:val="24"/>
          <w:u w:val="single"/>
          <w:lang w:eastAsia="pl-PL"/>
        </w:rPr>
        <w:br/>
      </w:r>
      <w:r w:rsidRPr="00DC671B">
        <w:rPr>
          <w:rFonts w:ascii="Arial" w:eastAsia="Times New Roman" w:hAnsi="Arial" w:cs="Arial"/>
          <w:color w:val="FF0000"/>
          <w:sz w:val="24"/>
          <w:szCs w:val="24"/>
          <w:u w:val="single"/>
          <w:lang w:eastAsia="pl-PL"/>
        </w:rPr>
        <w:br/>
      </w:r>
    </w:p>
    <w:p w:rsidR="00DC671B" w:rsidRPr="00DC671B" w:rsidRDefault="00DC671B" w:rsidP="00DC671B">
      <w:pPr>
        <w:shd w:val="clear" w:color="auto" w:fill="FFFFFF"/>
        <w:spacing w:after="100" w:afterAutospacing="1" w:line="240" w:lineRule="auto"/>
        <w:jc w:val="center"/>
        <w:rPr>
          <w:rFonts w:ascii="Arial" w:eastAsia="Times New Roman" w:hAnsi="Arial" w:cs="Arial"/>
          <w:color w:val="212529"/>
          <w:sz w:val="29"/>
          <w:szCs w:val="29"/>
          <w:lang w:eastAsia="pl-PL"/>
        </w:rPr>
      </w:pPr>
      <w:r w:rsidRPr="00DC671B">
        <w:rPr>
          <w:rFonts w:ascii="Arial" w:eastAsia="Times New Roman" w:hAnsi="Arial" w:cs="Arial"/>
          <w:noProof/>
          <w:color w:val="212529"/>
          <w:sz w:val="29"/>
          <w:szCs w:val="29"/>
          <w:lang w:eastAsia="pl-PL"/>
        </w:rPr>
        <w:lastRenderedPageBreak/>
        <w:drawing>
          <wp:inline distT="0" distB="0" distL="0" distR="0">
            <wp:extent cx="5342255" cy="5061585"/>
            <wp:effectExtent l="0" t="0" r="0" b="5715"/>
            <wp:docPr id="1" name="Obraz 1" descr="art_colonnade_grafika1_120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_colonnade_grafika1_1206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2255" cy="5061585"/>
                    </a:xfrm>
                    <a:prstGeom prst="rect">
                      <a:avLst/>
                    </a:prstGeom>
                    <a:noFill/>
                    <a:ln>
                      <a:noFill/>
                    </a:ln>
                  </pic:spPr>
                </pic:pic>
              </a:graphicData>
            </a:graphic>
          </wp:inline>
        </w:drawing>
      </w:r>
    </w:p>
    <w:p w:rsidR="00DC671B" w:rsidRDefault="00DC671B"/>
    <w:sectPr w:rsidR="00DC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DEF"/>
    <w:multiLevelType w:val="multilevel"/>
    <w:tmpl w:val="C3B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8394D"/>
    <w:multiLevelType w:val="multilevel"/>
    <w:tmpl w:val="F9F8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27B3D"/>
    <w:multiLevelType w:val="multilevel"/>
    <w:tmpl w:val="53F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15236"/>
    <w:multiLevelType w:val="multilevel"/>
    <w:tmpl w:val="3294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6B4F2E"/>
    <w:multiLevelType w:val="multilevel"/>
    <w:tmpl w:val="9FD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1B"/>
    <w:rsid w:val="001065FE"/>
    <w:rsid w:val="008A271A"/>
    <w:rsid w:val="00DC671B"/>
    <w:rsid w:val="00EE7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B635-375C-4231-8921-AF78AFFE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C67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671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C67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713</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Podstawowa w Rydzewie</dc:creator>
  <cp:keywords/>
  <dc:description/>
  <cp:lastModifiedBy>Szkoła Podstawowa w Rydzewie</cp:lastModifiedBy>
  <cp:revision>2</cp:revision>
  <dcterms:created xsi:type="dcterms:W3CDTF">2020-06-22T15:45:00Z</dcterms:created>
  <dcterms:modified xsi:type="dcterms:W3CDTF">2020-06-22T16:06:00Z</dcterms:modified>
</cp:coreProperties>
</file>