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4" w:rsidRPr="004242D0" w:rsidRDefault="004242D0" w:rsidP="003B7497">
      <w:pPr>
        <w:jc w:val="center"/>
        <w:rPr>
          <w:color w:val="FF0000"/>
          <w:sz w:val="32"/>
          <w:szCs w:val="32"/>
        </w:rPr>
      </w:pPr>
      <w:r w:rsidRPr="004242D0">
        <w:rPr>
          <w:color w:val="FF0000"/>
          <w:sz w:val="32"/>
          <w:szCs w:val="32"/>
        </w:rPr>
        <w:t>Faktory ovplyvňujúce životné prostredie</w:t>
      </w:r>
    </w:p>
    <w:p w:rsidR="004242D0" w:rsidRDefault="004242D0" w:rsidP="003B7497">
      <w:pPr>
        <w:jc w:val="center"/>
        <w:rPr>
          <w:sz w:val="32"/>
          <w:szCs w:val="32"/>
        </w:rPr>
      </w:pPr>
    </w:p>
    <w:p w:rsidR="004242D0" w:rsidRPr="003B7497" w:rsidRDefault="004242D0" w:rsidP="004242D0">
      <w:pPr>
        <w:jc w:val="both"/>
        <w:rPr>
          <w:sz w:val="32"/>
          <w:szCs w:val="32"/>
        </w:rPr>
      </w:pPr>
      <w:r w:rsidRPr="004242D0">
        <w:rPr>
          <w:color w:val="FF0000"/>
          <w:sz w:val="32"/>
          <w:szCs w:val="32"/>
        </w:rPr>
        <w:t>Pozitívne faktory súvisia s tvorbou kultúrnej krajiny</w:t>
      </w:r>
      <w:r>
        <w:rPr>
          <w:sz w:val="32"/>
          <w:szCs w:val="32"/>
        </w:rPr>
        <w:t xml:space="preserve">, ktorá je v ekologickej rovnováhe. </w:t>
      </w:r>
      <w:r w:rsidRPr="004242D0">
        <w:rPr>
          <w:color w:val="FF0000"/>
          <w:sz w:val="32"/>
          <w:szCs w:val="32"/>
        </w:rPr>
        <w:t xml:space="preserve">Negatívne vplyvy človeka </w:t>
      </w:r>
      <w:r>
        <w:rPr>
          <w:sz w:val="32"/>
          <w:szCs w:val="32"/>
        </w:rPr>
        <w:t xml:space="preserve">narúšajú zložky biosféry a vzťahy medzi nimi. </w:t>
      </w:r>
      <w:r w:rsidRPr="004242D0">
        <w:rPr>
          <w:color w:val="FF0000"/>
          <w:sz w:val="32"/>
          <w:szCs w:val="32"/>
        </w:rPr>
        <w:t>Priemysel</w:t>
      </w:r>
      <w:r>
        <w:rPr>
          <w:sz w:val="32"/>
          <w:szCs w:val="32"/>
        </w:rPr>
        <w:t xml:space="preserve"> znečisťuje životné prostredie ťažkými kovmi, zlúčeninami chlóru, oxidmi uhlíka, dusíka a síry. </w:t>
      </w:r>
      <w:r w:rsidRPr="004242D0">
        <w:rPr>
          <w:color w:val="FF0000"/>
          <w:sz w:val="32"/>
          <w:szCs w:val="32"/>
        </w:rPr>
        <w:t>Energetika</w:t>
      </w:r>
      <w:r>
        <w:rPr>
          <w:sz w:val="32"/>
          <w:szCs w:val="32"/>
        </w:rPr>
        <w:t xml:space="preserve"> využíva získavanie energie z prírodných zdrojov – voda, slnko, vietor. </w:t>
      </w:r>
      <w:r w:rsidRPr="004242D0">
        <w:rPr>
          <w:color w:val="FF0000"/>
          <w:sz w:val="32"/>
          <w:szCs w:val="32"/>
        </w:rPr>
        <w:t xml:space="preserve">Ťažba nerastných surovín </w:t>
      </w:r>
      <w:r>
        <w:rPr>
          <w:sz w:val="32"/>
          <w:szCs w:val="32"/>
        </w:rPr>
        <w:t xml:space="preserve">mení reliéf krajiny. </w:t>
      </w:r>
      <w:r w:rsidRPr="004242D0">
        <w:rPr>
          <w:color w:val="FF0000"/>
          <w:sz w:val="32"/>
          <w:szCs w:val="32"/>
        </w:rPr>
        <w:t xml:space="preserve">Doprava </w:t>
      </w:r>
      <w:r>
        <w:rPr>
          <w:sz w:val="32"/>
          <w:szCs w:val="32"/>
        </w:rPr>
        <w:t xml:space="preserve">znečisťuje ovzdušie, spôsobuje hluk a dopravné havárie. </w:t>
      </w:r>
      <w:r w:rsidRPr="00833736">
        <w:rPr>
          <w:color w:val="FF0000"/>
          <w:sz w:val="32"/>
          <w:szCs w:val="32"/>
        </w:rPr>
        <w:t xml:space="preserve">Odpad </w:t>
      </w:r>
      <w:r>
        <w:rPr>
          <w:sz w:val="32"/>
          <w:szCs w:val="32"/>
        </w:rPr>
        <w:t xml:space="preserve">môže byť zdrojom rádioaktivity. </w:t>
      </w:r>
      <w:r w:rsidRPr="00833736">
        <w:rPr>
          <w:color w:val="FF0000"/>
          <w:sz w:val="32"/>
          <w:szCs w:val="32"/>
        </w:rPr>
        <w:t>Poľnohospodárstvo</w:t>
      </w:r>
      <w:r>
        <w:rPr>
          <w:sz w:val="32"/>
          <w:szCs w:val="32"/>
        </w:rPr>
        <w:t xml:space="preserve"> nadmerným využívaním priemyselných hnojív negatívne ovplyvňuje životné prostredie. </w:t>
      </w:r>
      <w:bookmarkStart w:id="0" w:name="_GoBack"/>
      <w:bookmarkEnd w:id="0"/>
    </w:p>
    <w:sectPr w:rsidR="004242D0" w:rsidRPr="003B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7"/>
    <w:rsid w:val="003B7497"/>
    <w:rsid w:val="004242D0"/>
    <w:rsid w:val="00464774"/>
    <w:rsid w:val="008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37C3-3866-4C7D-8AF6-B5E7EB8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2020-05-04T06:25:00Z</dcterms:created>
  <dcterms:modified xsi:type="dcterms:W3CDTF">2020-05-04T06:47:00Z</dcterms:modified>
</cp:coreProperties>
</file>