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28" w:rsidRPr="00687C61" w:rsidRDefault="00570828" w:rsidP="00570828">
      <w:pPr>
        <w:pStyle w:val="Nagwek1"/>
        <w:spacing w:line="360" w:lineRule="auto"/>
        <w:jc w:val="center"/>
        <w:rPr>
          <w:sz w:val="72"/>
        </w:rPr>
      </w:pPr>
      <w:r>
        <w:rPr>
          <w:sz w:val="72"/>
        </w:rPr>
        <w:t>PLAN WYNIKOWY Z MATEMATYKI</w:t>
      </w:r>
    </w:p>
    <w:p w:rsidR="00570828" w:rsidRDefault="00570828" w:rsidP="00570828">
      <w:pPr>
        <w:spacing w:line="360" w:lineRule="auto"/>
        <w:jc w:val="center"/>
        <w:rPr>
          <w:sz w:val="72"/>
        </w:rPr>
      </w:pPr>
      <w:r>
        <w:rPr>
          <w:sz w:val="72"/>
        </w:rPr>
        <w:t>DLA KLASY I</w:t>
      </w:r>
      <w:r w:rsidRPr="00687C61">
        <w:rPr>
          <w:sz w:val="72"/>
        </w:rPr>
        <w:t>V</w:t>
      </w:r>
    </w:p>
    <w:p w:rsidR="00570828" w:rsidRDefault="00570828" w:rsidP="00570828">
      <w:pPr>
        <w:spacing w:line="360" w:lineRule="auto"/>
        <w:jc w:val="center"/>
        <w:rPr>
          <w:sz w:val="72"/>
        </w:rPr>
      </w:pPr>
    </w:p>
    <w:p w:rsidR="00DB6EF9" w:rsidRDefault="00DB6EF9" w:rsidP="00570828">
      <w:pPr>
        <w:spacing w:line="360" w:lineRule="auto"/>
        <w:jc w:val="center"/>
        <w:rPr>
          <w:sz w:val="72"/>
        </w:rPr>
      </w:pPr>
    </w:p>
    <w:p w:rsidR="00570828" w:rsidRDefault="00570828" w:rsidP="0057082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Realizowany w Szkole Podstawowej</w:t>
      </w:r>
      <w:r w:rsidR="003A7791">
        <w:rPr>
          <w:sz w:val="32"/>
          <w:szCs w:val="32"/>
        </w:rPr>
        <w:t xml:space="preserve"> im. św. Jana Pawła II </w:t>
      </w:r>
      <w:r>
        <w:rPr>
          <w:sz w:val="32"/>
          <w:szCs w:val="32"/>
        </w:rPr>
        <w:t xml:space="preserve"> w Rydzewie</w:t>
      </w:r>
    </w:p>
    <w:p w:rsidR="00570828" w:rsidRPr="00687C61" w:rsidRDefault="00570828" w:rsidP="0057082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wymiarze 4 godzin tygodniowo.</w:t>
      </w:r>
    </w:p>
    <w:p w:rsidR="00570828" w:rsidRDefault="00570828" w:rsidP="00570828">
      <w:pPr>
        <w:spacing w:line="360" w:lineRule="auto"/>
        <w:rPr>
          <w:sz w:val="32"/>
          <w:szCs w:val="32"/>
        </w:rPr>
      </w:pPr>
    </w:p>
    <w:p w:rsidR="00570828" w:rsidRDefault="00570828" w:rsidP="0057082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Dostosowany do podstawy programowej z dnia 14 lutego 2017r.</w:t>
      </w:r>
    </w:p>
    <w:p w:rsidR="00570828" w:rsidRDefault="00570828" w:rsidP="00570828">
      <w:pPr>
        <w:spacing w:line="360" w:lineRule="auto"/>
        <w:rPr>
          <w:sz w:val="32"/>
          <w:szCs w:val="32"/>
        </w:rPr>
      </w:pPr>
      <w:r w:rsidRPr="00881848">
        <w:rPr>
          <w:sz w:val="32"/>
          <w:szCs w:val="32"/>
        </w:rPr>
        <w:t xml:space="preserve">Podręcznik: Matematyka </w:t>
      </w:r>
      <w:r>
        <w:rPr>
          <w:sz w:val="32"/>
          <w:szCs w:val="32"/>
        </w:rPr>
        <w:t xml:space="preserve">z kluczem cz. I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II</w:t>
      </w:r>
      <w:r w:rsidRPr="00881848">
        <w:rPr>
          <w:sz w:val="32"/>
          <w:szCs w:val="32"/>
        </w:rPr>
        <w:t>,</w:t>
      </w:r>
      <w:r>
        <w:rPr>
          <w:sz w:val="32"/>
          <w:szCs w:val="32"/>
        </w:rPr>
        <w:t xml:space="preserve"> ćwiczenia</w:t>
      </w:r>
    </w:p>
    <w:p w:rsidR="00570828" w:rsidRDefault="00570828" w:rsidP="00570828">
      <w:pPr>
        <w:spacing w:line="360" w:lineRule="auto"/>
        <w:rPr>
          <w:sz w:val="32"/>
          <w:szCs w:val="32"/>
        </w:rPr>
      </w:pPr>
    </w:p>
    <w:p w:rsidR="00570828" w:rsidRPr="00881848" w:rsidRDefault="00570828" w:rsidP="00570828">
      <w:pPr>
        <w:spacing w:line="360" w:lineRule="auto"/>
        <w:rPr>
          <w:sz w:val="32"/>
          <w:szCs w:val="32"/>
        </w:rPr>
      </w:pPr>
    </w:p>
    <w:p w:rsidR="00570828" w:rsidRPr="00687C61" w:rsidRDefault="00570828" w:rsidP="00570828">
      <w:pPr>
        <w:spacing w:line="360" w:lineRule="auto"/>
        <w:jc w:val="center"/>
        <w:rPr>
          <w:sz w:val="72"/>
        </w:rPr>
      </w:pPr>
    </w:p>
    <w:p w:rsidR="00570828" w:rsidRDefault="00570828" w:rsidP="00570828">
      <w:pPr>
        <w:jc w:val="right"/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992"/>
        <w:gridCol w:w="3956"/>
        <w:gridCol w:w="3957"/>
        <w:gridCol w:w="3960"/>
        <w:gridCol w:w="1048"/>
      </w:tblGrid>
      <w:tr w:rsidR="00226BE3" w:rsidRPr="002F4C15" w:rsidTr="00226BE3">
        <w:trPr>
          <w:cantSplit/>
          <w:trHeight w:val="400"/>
        </w:trPr>
        <w:tc>
          <w:tcPr>
            <w:tcW w:w="217" w:type="pct"/>
            <w:shd w:val="clear" w:color="auto" w:fill="FFBE18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/>
              <w:jc w:val="center"/>
              <w:rPr>
                <w:b/>
                <w:color w:val="7C4911"/>
              </w:rPr>
            </w:pPr>
            <w:r w:rsidRPr="002F4C15">
              <w:rPr>
                <w:b/>
                <w:bCs/>
                <w:color w:val="7C4911"/>
              </w:rPr>
              <w:lastRenderedPageBreak/>
              <w:t>Lp.</w:t>
            </w:r>
          </w:p>
        </w:tc>
        <w:tc>
          <w:tcPr>
            <w:tcW w:w="639" w:type="pct"/>
            <w:shd w:val="clear" w:color="auto" w:fill="FFBE18"/>
            <w:vAlign w:val="center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Temat lekcji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C4911"/>
              </w:rPr>
            </w:pPr>
          </w:p>
        </w:tc>
        <w:tc>
          <w:tcPr>
            <w:tcW w:w="1269" w:type="pct"/>
            <w:shd w:val="clear" w:color="auto" w:fill="FFBE18"/>
            <w:vAlign w:val="center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  <w:jc w:val="center"/>
              <w:rPr>
                <w:b/>
                <w:bCs/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 xml:space="preserve">Punkty z podstawy programowej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  <w:jc w:val="center"/>
              <w:rPr>
                <w:b/>
                <w:bCs/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z dnia 14 lutego 2017 r.</w:t>
            </w:r>
          </w:p>
        </w:tc>
        <w:tc>
          <w:tcPr>
            <w:tcW w:w="1269" w:type="pct"/>
            <w:shd w:val="clear" w:color="auto" w:fill="FFBE18"/>
            <w:vAlign w:val="center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  <w:jc w:val="center"/>
              <w:rPr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Wymagania podstawowe</w:t>
            </w:r>
          </w:p>
        </w:tc>
        <w:tc>
          <w:tcPr>
            <w:tcW w:w="1269" w:type="pct"/>
            <w:shd w:val="clear" w:color="auto" w:fill="FFBE18"/>
            <w:vAlign w:val="center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  <w:jc w:val="center"/>
              <w:rPr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Wymagania ponadpodstawowe</w:t>
            </w:r>
          </w:p>
        </w:tc>
        <w:tc>
          <w:tcPr>
            <w:tcW w:w="336" w:type="pct"/>
            <w:shd w:val="clear" w:color="auto" w:fill="FFBE18"/>
            <w:vAlign w:val="center"/>
          </w:tcPr>
          <w:p w:rsidR="00226BE3" w:rsidRPr="002F4C15" w:rsidRDefault="00226BE3" w:rsidP="00226BE3">
            <w:pPr>
              <w:widowControl w:val="0"/>
              <w:autoSpaceDE w:val="0"/>
              <w:autoSpaceDN w:val="0"/>
              <w:adjustRightInd w:val="0"/>
              <w:ind w:left="207" w:hanging="207"/>
              <w:jc w:val="center"/>
              <w:rPr>
                <w:b/>
                <w:bCs/>
                <w:color w:val="7C4911"/>
              </w:rPr>
            </w:pPr>
            <w:r>
              <w:rPr>
                <w:b/>
                <w:bCs/>
                <w:color w:val="7C4911"/>
              </w:rPr>
              <w:t>Uwagi</w:t>
            </w: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BE18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1</w:t>
            </w:r>
          </w:p>
        </w:tc>
        <w:tc>
          <w:tcPr>
            <w:tcW w:w="639" w:type="pct"/>
            <w:shd w:val="clear" w:color="auto" w:fill="FFBE18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2</w:t>
            </w:r>
          </w:p>
        </w:tc>
        <w:tc>
          <w:tcPr>
            <w:tcW w:w="1269" w:type="pct"/>
            <w:shd w:val="clear" w:color="auto" w:fill="FFBE18"/>
          </w:tcPr>
          <w:p w:rsidR="00226BE3" w:rsidRPr="002F4C15" w:rsidRDefault="00226BE3" w:rsidP="00274AF8">
            <w:pPr>
              <w:widowControl w:val="0"/>
              <w:tabs>
                <w:tab w:val="left" w:pos="2664"/>
              </w:tabs>
              <w:autoSpaceDE w:val="0"/>
              <w:autoSpaceDN w:val="0"/>
              <w:adjustRightInd w:val="0"/>
              <w:ind w:left="326" w:hanging="142"/>
              <w:jc w:val="center"/>
              <w:rPr>
                <w:b/>
                <w:bCs/>
                <w:color w:val="7C4911"/>
              </w:rPr>
            </w:pPr>
          </w:p>
        </w:tc>
        <w:tc>
          <w:tcPr>
            <w:tcW w:w="1269" w:type="pct"/>
            <w:shd w:val="clear" w:color="auto" w:fill="FFBE18"/>
          </w:tcPr>
          <w:p w:rsidR="00226BE3" w:rsidRPr="002F4C15" w:rsidRDefault="00226BE3" w:rsidP="00274AF8">
            <w:pPr>
              <w:widowControl w:val="0"/>
              <w:tabs>
                <w:tab w:val="left" w:pos="2664"/>
              </w:tabs>
              <w:autoSpaceDE w:val="0"/>
              <w:autoSpaceDN w:val="0"/>
              <w:adjustRightInd w:val="0"/>
              <w:ind w:left="207" w:hanging="207"/>
              <w:jc w:val="center"/>
              <w:rPr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3</w:t>
            </w:r>
          </w:p>
        </w:tc>
        <w:tc>
          <w:tcPr>
            <w:tcW w:w="1269" w:type="pct"/>
            <w:shd w:val="clear" w:color="auto" w:fill="FFBE18"/>
          </w:tcPr>
          <w:p w:rsidR="00226BE3" w:rsidRPr="002F4C15" w:rsidRDefault="00226BE3" w:rsidP="00274AF8">
            <w:pPr>
              <w:widowControl w:val="0"/>
              <w:tabs>
                <w:tab w:val="left" w:pos="2500"/>
                <w:tab w:val="left" w:pos="2783"/>
              </w:tabs>
              <w:autoSpaceDE w:val="0"/>
              <w:autoSpaceDN w:val="0"/>
              <w:adjustRightInd w:val="0"/>
              <w:ind w:left="207" w:hanging="207"/>
              <w:jc w:val="center"/>
              <w:rPr>
                <w:color w:val="7C4911"/>
              </w:rPr>
            </w:pPr>
            <w:r w:rsidRPr="002F4C15">
              <w:rPr>
                <w:b/>
                <w:bCs/>
                <w:color w:val="7C4911"/>
              </w:rPr>
              <w:t>4</w:t>
            </w:r>
          </w:p>
        </w:tc>
        <w:tc>
          <w:tcPr>
            <w:tcW w:w="336" w:type="pct"/>
            <w:shd w:val="clear" w:color="auto" w:fill="FFBE18"/>
          </w:tcPr>
          <w:p w:rsidR="00226BE3" w:rsidRPr="002F4C15" w:rsidRDefault="00226BE3" w:rsidP="00274AF8">
            <w:pPr>
              <w:widowControl w:val="0"/>
              <w:tabs>
                <w:tab w:val="left" w:pos="2500"/>
                <w:tab w:val="left" w:pos="2783"/>
              </w:tabs>
              <w:autoSpaceDE w:val="0"/>
              <w:autoSpaceDN w:val="0"/>
              <w:adjustRightInd w:val="0"/>
              <w:ind w:left="207" w:hanging="207"/>
              <w:jc w:val="center"/>
              <w:rPr>
                <w:b/>
                <w:bCs/>
                <w:color w:val="7C4911"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  <w:rPr>
                <w:b/>
                <w:bCs/>
              </w:rPr>
            </w:pPr>
            <w:r>
              <w:rPr>
                <w:b/>
                <w:bCs/>
              </w:rPr>
              <w:t>Dział I</w:t>
            </w:r>
            <w:r w:rsidRPr="002F4C15">
              <w:rPr>
                <w:b/>
                <w:bCs/>
              </w:rPr>
              <w:t xml:space="preserve">. Liczby naturalne – część 1 </w:t>
            </w:r>
            <w:r w:rsidRPr="002F4C15">
              <w:rPr>
                <w:bCs/>
              </w:rPr>
              <w:t>(23 godziny)</w:t>
            </w:r>
          </w:p>
        </w:tc>
        <w:tc>
          <w:tcPr>
            <w:tcW w:w="336" w:type="pct"/>
            <w:shd w:val="clear" w:color="auto" w:fill="FFD580"/>
          </w:tcPr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1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Jak się uczyć matematyki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 xml:space="preserve">XIV. Zadania tekstowe. 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Uczeń: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</w:pPr>
            <w:r w:rsidRPr="002F4C15">
              <w:t>1) czyta ze zrozumieniem tekst zawierający informacje liczbowe;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2F4C15">
              <w:t>Uczeń: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7" w:hanging="142"/>
            </w:pPr>
            <w:r w:rsidRPr="002F4C15">
              <w:t>• czyta ze zrozumieniem polecenia w zadaniach i ćwiczeniach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2F4C15">
              <w:t>• zapisuje czytelnie rozwiązania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2F4C15">
              <w:t>Uczeń: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  <w:r w:rsidRPr="002F4C15">
              <w:t>• sprawdza swoje rozwiązania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2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Oś liczbowa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 xml:space="preserve">I. Liczby naturalne w dziesiątkowym układzie pozycyjnym. 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2) interpretuje liczby naturalne na osi liczbowej;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oś liczbową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odczytuje współrzędne punktów zaznaczonych na osi liczbowej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zaznacza na osi liczbowej podane liczby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na podstawie danych współrzędnych punktów ustala jednostkę na osi liczbowej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835" w:hanging="142"/>
            </w:pPr>
            <w:r w:rsidRPr="002F4C15">
              <w:t>• dostrzega zasady zapisu ciągu liczb naturalnych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3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Jak zapisujemy liczby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 xml:space="preserve">I. Liczby naturalne w dziesiątkowym układzie pozycyjnym. 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1) zapisuje i odczytuje liczby naturalne wielocyfrowe;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słownie liczby zapisane cyframi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cyframi liczby zapisane słownie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słownie i cyframi kwotę złożoną z banknotów o podanych nominałach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i odczytuje liczby wielocyfrowe, w których wy</w:t>
            </w:r>
            <w:r>
              <w:t>stępuje kilkakrotnie cyfra zero</w:t>
            </w:r>
            <w:r w:rsidRPr="002F4C15">
              <w:t xml:space="preserve">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liczby wielocyfrowe spełniające podane warunki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4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Szybkie dodawanie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 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1) dodaje i odejmuje w pamięci liczby naturalne dwucyfrowe lub większe, liczbę jednocyfrową dodaje do dowolnej liczby naturalnej i odejmuje od dowolnej liczby naturalnej;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5) stosuje wygodne dla siebie sposoby ułatwiające obliczenia, w tym przemienność i łączność dodawania i mnożenia oraz rozdzielność mnożenia względem dodawania;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pojęć: składnik i suma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</w:t>
            </w:r>
            <w:r w:rsidRPr="002F4C15">
              <w:rPr>
                <w:spacing w:val="-2"/>
              </w:rPr>
              <w:t>dodaje liczby bez przekraczania progu dziesiątkowego, np. 300 + 600, 1600 + 300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liczby w zakresie 100 z przekraczaniem progu dziesiątkowego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elementarne zadania tekstowe z wykorzystaniem dodawania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prawo przemienności dodawania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prawo łączności dodawania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7" w:hanging="142"/>
            </w:pPr>
            <w:r w:rsidRPr="002F4C15">
              <w:t>• stosuje prawo przemienności i łączności dodawania dla sum złożonych z trzech składników, z których dwa sumują się do pełnych dziesiątek lub setek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liczby z przekraczaniem progu dziesiątkowego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porządkuje otrzymywane sumy w kolejności rosnącej lub malejącej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przedstawia na wiele sposobów liczbę naturalną w postaci sumy liczb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stosuje prawo przemienności i łączności dodawania do sum wieloskładnikowych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dodawania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lastRenderedPageBreak/>
              <w:t>5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Szybkie odejmowanie 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 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1) dodaje i odejmuje w pamięci liczby naturalne dwucyfrowe lub większe, liczbę jednocyfrową dodaje do dowolnej liczby naturalnej i odejmuje od dowolnej liczby naturalnej;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</w:pPr>
            <w:r w:rsidRPr="002F4C15">
              <w:t>6) porównuje liczby naturalne z wykorzystaniem ich różnicy lub ilorazu;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pojęć: odjemna, odjemnik i różnica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</w:t>
            </w:r>
            <w:r>
              <w:t xml:space="preserve"> zadania tekstowe wymagające </w:t>
            </w:r>
            <w:r w:rsidRPr="002F4C15">
              <w:t xml:space="preserve">porównywania </w:t>
            </w:r>
            <w:r>
              <w:t xml:space="preserve">liczb naturalnych z wykorzystaniem ich </w:t>
            </w:r>
            <w:r w:rsidRPr="002F4C15">
              <w:t>różnic</w:t>
            </w:r>
            <w:r>
              <w:t>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odejmuje liczby w zakresie 100 bez przekraczania progu dziesiątkowego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odejmuje liczby bez przekraczania progu dziesiątkowego, np. </w:t>
            </w:r>
            <w:r w:rsidRPr="002F4C15">
              <w:rPr>
                <w:spacing w:val="-2"/>
              </w:rPr>
              <w:t>820 – 610, 1600 – 500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sprawdza poprawność wykonania działań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odejmowania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składnik, mając daną sumę i drugi składnik (w zakresie 100)</w:t>
            </w:r>
          </w:p>
          <w:p w:rsidR="00226BE3" w:rsidRPr="002F4C15" w:rsidRDefault="00226BE3" w:rsidP="00274AF8">
            <w:pPr>
              <w:widowControl w:val="0"/>
              <w:tabs>
                <w:tab w:val="left" w:pos="2806"/>
              </w:tabs>
              <w:autoSpaceDE w:val="0"/>
              <w:autoSpaceDN w:val="0"/>
              <w:adjustRightInd w:val="0"/>
              <w:ind w:left="142" w:hanging="142"/>
            </w:pPr>
            <w:r w:rsidRPr="002F4C15">
              <w:t>• oblicza odjemną, mając daną różnicę i odjemnik (w zakresie 100)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odjemnik, mając daną różnicę i odjemną (w zakresie 100)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odejmuje liczby z przekraczaniem progu dziesiątkowego, np.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   41 000 – 2400, 1600 – 900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nietypowe zadania tekstowe </w:t>
            </w:r>
            <w:r>
              <w:t xml:space="preserve">wymagające </w:t>
            </w:r>
            <w:r w:rsidRPr="002F4C15">
              <w:t xml:space="preserve">porównywania </w:t>
            </w:r>
            <w:r>
              <w:t xml:space="preserve">liczb naturalnych z wykorzystaniem ich </w:t>
            </w:r>
            <w:r w:rsidRPr="002F4C15">
              <w:t>różnic</w:t>
            </w:r>
            <w:r>
              <w:t>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przedstawia na wiele sposobów liczbę naturalną w postaci różnicy liczb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6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Tabliczka mnożenia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 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3) mnoży i dzieli liczbę naturalną przez liczbę naturalną jednocyfrową, dwucyfrową lub trzycyfrową sposobem pisemnym, w pamięci (w najprostszych przykładach) i za pomocą kalkulatora (w trudniejszych przykładach);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5) stosuje wygodne dla siebie sposoby ułatwiające obliczenia, w tym przemienność i łączność dodawania i mnożenia oraz rozdzielność mnożenia względem dodawania;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</w:pPr>
            <w:r w:rsidRPr="002F4C15">
              <w:t>6) porównuje liczby naturalne z wykorzystaniem ich różnicy lub ilorazu;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pojęć: czynnik i iloczyn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prawo przemienności mnożenia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prawo łączności mnożenia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mnożenia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przedstawia liczbę w postaci różnych iloczynów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w pamięci liczby jednocyfrowe przez liczby dwucyfrowe w zakresie 100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mnożenia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  <w:trHeight w:val="3323"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7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Tabliczka dzielenia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 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3) mnoży i dzieli liczbę naturalną przez liczbę naturalną jednocyfrową, dwucyfrową lub trzycyfrową sposobem pisemnym, w pamięci (w najprostszych przykładach) i za pomocą kalkulatora (w trudniejszych przykładach);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t>6) porównuje liczby naturalne z wykorzystaniem ich różnicy lub ilorazu;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pojęć: dzielna, dzielnik i iloraz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z wykorzystaniem dzielenia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dzieli w pamięci liczby dwucyfrowe przez liczby jednocyfrowe w zakresie 100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dzielną, gdy dane są dzielnik i iloraz (w zakresie 100)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dzielnik, gdy dane są dzielna i iloraz (w zakresie 100)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sprawdza poprawność wykonania działań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elementarne zadania tekstowe </w:t>
            </w:r>
            <w:r>
              <w:t xml:space="preserve">wymagające </w:t>
            </w:r>
            <w:r w:rsidRPr="002F4C15">
              <w:t xml:space="preserve">porównywania </w:t>
            </w:r>
            <w:r>
              <w:t>liczb naturalnych z wykorzystaniem ich ilorazu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z wykorzystaniem dzielenia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nietypowe zadania </w:t>
            </w:r>
            <w:r>
              <w:t xml:space="preserve">wymagające </w:t>
            </w:r>
            <w:r w:rsidRPr="002F4C15">
              <w:t xml:space="preserve">porównywania </w:t>
            </w:r>
            <w:r>
              <w:t>liczb naturalnych z wykorzystaniem ich ilorazu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lastRenderedPageBreak/>
              <w:t>8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-45"/>
            </w:pPr>
            <w:r w:rsidRPr="002F4C15">
              <w:t xml:space="preserve">Dzielenie z resztą. Podzielność liczb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-45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 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4) wykonuje dzielenie z resztą liczb naturalnych;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wykonuje dzielenie z resztą (w zakresie 100)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dzielniki danej liczby dwucyfrowej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</w:t>
            </w:r>
            <w:r w:rsidRPr="002F4C15">
              <w:rPr>
                <w:spacing w:val="-2"/>
              </w:rPr>
              <w:t>rozwiązuje elementarne zadania tekstowe z wykorzystaniem dzielenia z resztą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sprawdza poprawność wykonania dzielenia z resztą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dzielenia z resztą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9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Mnożenie i dzielenie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„po kawałku”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 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5) stosuje wygodne dla siebie sposoby ułatwiające obliczenia, w tym przemienność i łączność dodawania i mnożenia oraz rozdzielność mnożenia względem dodawania;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zasady mnożenia „po kawałku”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zasady dzielenia „po kawałku”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elementarne zadania tekstowe z zastosowaniem mnożenia i</w:t>
            </w:r>
            <w:r>
              <w:t> dzielenia „po </w:t>
            </w:r>
            <w:r w:rsidRPr="002F4C15">
              <w:t>kawałku”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nietypowe zadania tekstowe z wykorzystaniem mnożenia i dzielenia „po kawałku”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right="7"/>
              <w:jc w:val="center"/>
            </w:pPr>
            <w:r w:rsidRPr="002F4C15">
              <w:t>10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Zadania tekstowe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(3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XIV. Zadania tekstowe.</w:t>
            </w:r>
            <w:r w:rsidRPr="002F4C15">
              <w:br/>
              <w:t>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1) czyta ze zrozumieniem tekst zawierający informacje liczbowe;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2) wykonuje wstępne czynności ułatwiające rozwiązanie zadania, w tym rysunek pomocniczy lub wygodne dla niego zapisanie informacji i danych z treści zadania;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3) dostrzega zależności między podanymi informacjami;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4) dzieli rozwiązanie zadania na etapy, stosując własne, poprawne, wygodne dla niego strategie rozwiązania;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5) do rozwiązywania zadań osadzonych w kontekście praktycznym stosuje poznaną wiedzę z zakresu arytmetyki i geometrii oraz nabyte umiejętności rachunkowe, a także własne poprawne metody;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zadania tekstowe wymagające wykonania jednego działania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elementarne zadania tekstowe </w:t>
            </w:r>
            <w:r>
              <w:t xml:space="preserve">wymagające </w:t>
            </w:r>
            <w:r w:rsidRPr="002F4C15">
              <w:t xml:space="preserve">porównywania </w:t>
            </w:r>
            <w:r>
              <w:t>liczb naturalnych z wykorzystaniem ich różnicy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elementarne zadania tekstowe </w:t>
            </w:r>
            <w:r>
              <w:t xml:space="preserve">wymagające </w:t>
            </w:r>
            <w:r w:rsidRPr="002F4C15">
              <w:t xml:space="preserve">porównywania </w:t>
            </w:r>
            <w:r>
              <w:t>liczb naturalnych z wykorzystaniem ich ilorazu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analizuje zadania tekstowe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wymagające wykonania kilku działań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nietypowe zadania tekstowe </w:t>
            </w:r>
            <w:r>
              <w:t xml:space="preserve">wymagające </w:t>
            </w:r>
            <w:r w:rsidRPr="002F4C15">
              <w:t xml:space="preserve">porównywania </w:t>
            </w:r>
            <w:r>
              <w:t>liczb naturalnych z wykorzystaniem ich różnicy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nietypowe zadania tekstowe </w:t>
            </w:r>
            <w:r>
              <w:t xml:space="preserve">wymagające </w:t>
            </w:r>
            <w:r w:rsidRPr="002F4C15">
              <w:t xml:space="preserve">porównywania </w:t>
            </w:r>
            <w:r>
              <w:t>liczb naturalnych z wykorzystaniem ich ilorazu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28" w:type="dxa"/>
              <w:right w:w="28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0" w:right="200"/>
              <w:jc w:val="center"/>
            </w:pPr>
            <w:r w:rsidRPr="002F4C15">
              <w:t>11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>
              <w:rPr>
                <w:color w:val="000000"/>
              </w:rPr>
              <w:t xml:space="preserve">Powtórzenie, </w:t>
            </w:r>
            <w:r>
              <w:rPr>
                <w:color w:val="000000"/>
              </w:rPr>
              <w:br/>
              <w:t xml:space="preserve">praca klasowa, </w:t>
            </w:r>
            <w:r>
              <w:rPr>
                <w:color w:val="000000"/>
              </w:rPr>
              <w:br/>
              <w:t>poprawa pracy klasowej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>(4 godziny)</w:t>
            </w: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  <w:trHeight w:val="388"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  <w:r>
              <w:rPr>
                <w:b/>
                <w:bCs/>
              </w:rPr>
              <w:t>Dział II</w:t>
            </w:r>
            <w:r w:rsidRPr="002F4C15">
              <w:rPr>
                <w:b/>
                <w:bCs/>
              </w:rPr>
              <w:t xml:space="preserve">. Liczby naturalne – część 2 </w:t>
            </w:r>
            <w:r w:rsidRPr="002F4C15">
              <w:rPr>
                <w:bCs/>
              </w:rPr>
              <w:t>(19 godzin)</w:t>
            </w:r>
          </w:p>
        </w:tc>
        <w:tc>
          <w:tcPr>
            <w:tcW w:w="336" w:type="pct"/>
            <w:shd w:val="clear" w:color="auto" w:fill="FFD580"/>
          </w:tcPr>
          <w:p w:rsidR="00226BE3" w:rsidRDefault="00226BE3" w:rsidP="00274AF8">
            <w:pPr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  <w:trHeight w:val="1313"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12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Zegary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1D1D1B"/>
                <w:sz w:val="24"/>
                <w:szCs w:val="24"/>
              </w:rPr>
            </w:pPr>
            <w:r w:rsidRPr="002F4C15">
              <w:t>XII. Obliczenia praktyczne.</w:t>
            </w:r>
            <w:r w:rsidRPr="002F4C15">
              <w:br/>
              <w:t>Uczeń:</w:t>
            </w:r>
            <w:r w:rsidRPr="002F4C15">
              <w:br/>
              <w:t>3) wykonuje proste obliczenia zegarowe na godzinach, minutach i sekundach;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słownie czas odczytany z zegara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jednostki czasu: godziny na minuty, minuty na sekundy, kwadranse na minuty, godziny na kwadranse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upływ czasu, np. od 1</w:t>
            </w:r>
            <w:r>
              <w:t>4.29</w:t>
            </w:r>
            <w:r w:rsidRPr="002F4C15">
              <w:t xml:space="preserve"> do </w:t>
            </w:r>
            <w:r>
              <w:t>15.25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upływ czasu, np. od 14</w:t>
            </w:r>
            <w:r>
              <w:t>.11</w:t>
            </w:r>
            <w:r w:rsidRPr="002F4C15">
              <w:t xml:space="preserve"> do 17</w:t>
            </w:r>
            <w:r>
              <w:t>.08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upływ czasu, np. od 8</w:t>
            </w:r>
            <w:r>
              <w:t>.46</w:t>
            </w:r>
            <w:r w:rsidRPr="002F4C15">
              <w:t xml:space="preserve"> w sobotę do 14</w:t>
            </w:r>
            <w:r>
              <w:t>.09</w:t>
            </w:r>
            <w:r w:rsidRPr="002F4C15">
              <w:t xml:space="preserve"> w poniedziałek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13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Kalendarz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 xml:space="preserve">I. Liczby naturalne w dziesiątkowym układzie pozycyjnym. </w:t>
            </w:r>
            <w:r w:rsidRPr="002F4C15">
              <w:br/>
              <w:t>U</w:t>
            </w:r>
            <w:r>
              <w:t>czeń:</w:t>
            </w:r>
            <w:r>
              <w:br/>
              <w:t>5) liczby w zakresie do 3</w:t>
            </w:r>
            <w:r w:rsidRPr="002F4C15">
              <w:t>000 z</w:t>
            </w:r>
            <w:r>
              <w:t>apisane w </w:t>
            </w:r>
            <w:r w:rsidRPr="002F4C15">
              <w:t>systemie rzymskim przedstawia w systemie dziesiątkowym, a zapisane w systemie dziesiątkowym przedstawia w systemie rzymskim.</w:t>
            </w:r>
            <w:r w:rsidRPr="002F4C15">
              <w:br/>
              <w:t>XII. Obliczenia praktyczne.</w:t>
            </w:r>
            <w:r w:rsidRPr="002F4C15">
              <w:br/>
              <w:t>Uczeń:</w:t>
            </w:r>
            <w:r w:rsidRPr="002F4C15">
              <w:br/>
              <w:t>4) wykonuje proste obliczenia kalendarzowe na dniach, tygodniach, miesiącach, latach;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stosuje podział roku kalendarzowego na kwartały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liczbę dni i tygodni w roku zwykłym i roku przestępnym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przyporządkowuje podany rok odpowiedniemu stuleciu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na obliczanie upływu czasu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</w:t>
            </w:r>
            <w:r w:rsidRPr="00816773">
              <w:t xml:space="preserve">zapisuje cyframi rzymskimi liczby </w:t>
            </w:r>
            <w:r>
              <w:t>naturalne (do 39</w:t>
            </w:r>
            <w:r w:rsidRPr="00816773">
              <w:t>) zapisane cyframi arabskimi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wymienia miesiące wchodzące w skład poszczególnych kwartałów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rozróżnia lata zwykłe i lata przestępne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na obliczanie upływu czasu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14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3"/>
            </w:pPr>
            <w:r w:rsidRPr="002F4C15">
              <w:t xml:space="preserve">Podnoszenie do potęgi drugiej i do potęgi trzeciej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3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10) oblicza kwadraty i sześciany liczb naturalnych;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</w:pP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iloczyn dwóch lub trzech takich samych czynników za pomocą potęgowania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przedstawia drugą i trzecią potęgę za pomocą iloczynu takich samych czynników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kwadraty i sześciany liczb naturalnych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na obliczanie potęg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określa liczbę naturalną, znając jej kwadrat, np. 25, 36, 49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dotyczące kwadratów i sześcianów liczb naturalnych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15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Podzielność przez 10, przez 5 i przez 2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7) rozpoznaje liczby podzielne przez 2, 3, 4, 5, 9, 10, 100;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</w:pP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cechy podzielności przez 10, 5, 2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odróżnia liczby parzyste od nieparzystych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spośród podanych liczb wybiera liczby podzielne (odpowiednio) przez 10, 5, 2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brakującą cyfrę w liczbie, tak aby liczba była podzielna (odpowiednio) przez 10, 5, 2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cech podzielności przez 10, 5, 2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16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Podzielność przez 9 i przez 3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7) rozpoznaje liczby podzielne przez 2, 3, 4, 5, 9, 10, 100;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cechy podzielności przez 9 i przez 3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spośród podanych liczb wybiera liczby podzielne (odpowiednio) przez 9 i przez 3 – proste przykłady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brakującą cyfrę w liczbie, tak aby liczba była podzielna (odpowiednio) przez 9 i przez 3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zadania tekstowe z wykorzystaniem cech podzielności przez 9 i przez 3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17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502"/>
            </w:pPr>
            <w:r w:rsidRPr="002F4C15">
              <w:t xml:space="preserve">Kolejność wykonywania działań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502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11) stosuje reguły dotyczące kolejności wykonywania działań;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326" w:hanging="142"/>
            </w:pP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przestrzega kolejności wykonywania działań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wartość dwudziałaniowych wyrażeń arytmetycznych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wartość trójdziałaniowych wyrażeń arytmetycznych z nawiasami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wartość wielodziałaniowych wyrażeń arytmetycznych z nawiasami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tworzy wyrażenia arytmetyczne o podanej wartości z podanych cyfr, znaków działań i nawiasów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układa treści zadań do wyrażeń arytmetycznych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18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377"/>
            </w:pPr>
            <w:r w:rsidRPr="002F4C15">
              <w:t xml:space="preserve">Mnożenie i dzielenie liczb z zerami na końcu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377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3) mnoży i dzieli liczbę naturalną przez liczbę naturalną jednocyfrową, dwucyfrową lub trzycyfrową sposobem pisemnym, w pamięci (w najprostszych przykładach) i za po</w:t>
            </w:r>
            <w:r>
              <w:t>mocą kalkulatora (w </w:t>
            </w:r>
            <w:r w:rsidRPr="002F4C15">
              <w:t>trudniejszych przykładach);</w:t>
            </w:r>
            <w:r w:rsidRPr="002F4C15">
              <w:br/>
              <w:t>5) stosuje wygodne dla siebie sposoby ułatwiające obliczenia, w tym przemienność i łączność dodawania i mnożenia oraz rozdzielność mnożenia względem dodawania;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liczby zakończone zerami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dzieli liczby zakończone zerami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zadania tekstowe z wykorzystaniem mnożenia liczb zakończonych zerami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zadania tekstowe z wykorzystaniem dzielenia liczb zakończonych zerami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19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Szacowanie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12) szacuje wyniki działań;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szacuje sumę, różnicę i iloczyn liczb naturalnych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sprawdza na kalkulatorze oszacowane wyniki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wykorzystaniem szacowania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szacowania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20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>
              <w:rPr>
                <w:color w:val="000000"/>
              </w:rPr>
              <w:t xml:space="preserve">Powtórzenie, </w:t>
            </w:r>
            <w:r>
              <w:rPr>
                <w:color w:val="000000"/>
              </w:rPr>
              <w:br/>
              <w:t xml:space="preserve">praca klasowa, </w:t>
            </w:r>
            <w:r>
              <w:rPr>
                <w:color w:val="000000"/>
              </w:rPr>
              <w:br/>
              <w:t>poprawa pracy klasowej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>(4 godziny)</w:t>
            </w: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  <w:trHeight w:val="403"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  <w:r>
              <w:rPr>
                <w:b/>
                <w:bCs/>
              </w:rPr>
              <w:t>Dział III</w:t>
            </w:r>
            <w:r w:rsidRPr="002F4C15">
              <w:rPr>
                <w:b/>
                <w:bCs/>
              </w:rPr>
              <w:t xml:space="preserve">. Działania pisemne </w:t>
            </w:r>
            <w:r w:rsidRPr="002F4C15">
              <w:rPr>
                <w:bCs/>
              </w:rPr>
              <w:t>(17 godzin)</w:t>
            </w:r>
          </w:p>
        </w:tc>
        <w:tc>
          <w:tcPr>
            <w:tcW w:w="336" w:type="pct"/>
            <w:shd w:val="clear" w:color="auto" w:fill="FFD580"/>
          </w:tcPr>
          <w:p w:rsidR="00226BE3" w:rsidRDefault="00226BE3" w:rsidP="00274AF8">
            <w:pPr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21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Dodawanie pisemne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2) dodaje i odejmuje liczby naturalne wielocyfrowe sposobem pisemnym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 za pomocą kalkulatora;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pisemnie liczby naturalne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dodawania pisemnego liczb naturalnych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rozwiązuje nietypowe zadania tekstowe z zastosowaniem dodawania pisemnego liczb naturalnych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22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Odejmowanie pisemne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(3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2) dodaje i odejmuje liczby naturalne wielocyfrowe sposobem pisemnym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</w:pPr>
            <w:r w:rsidRPr="002F4C15">
              <w:t>i za pomocą kalkulatora;</w:t>
            </w:r>
            <w:r w:rsidRPr="002F4C15">
              <w:br/>
              <w:t>6) porównuje liczby naturalne z wykorzystaniem ich różnicy lub ilorazu;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odejmuje pisemnie liczby z przekraczaniem progu dziesiątkowego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odejmuje pisemnie od liczby zawierającej zera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sprawdza odejmowanie za pomocą dodawania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odejmowania pisemnego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oblicza odjemną, mając dane odjemnik i różnicę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oblicza odjemnik, mając dane odjemną i różnicę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rozwiązuje nietypowe zadania tekstowe z zastosowaniem odejmowania pisemnego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23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14"/>
            </w:pPr>
            <w:r w:rsidRPr="002F4C15">
              <w:t xml:space="preserve">Mnożenie pisemne przez liczby jednocyfrowe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14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3) mnoży i dzieli liczbę naturalną przez liczbę naturalną jednocyfrową, dwucyfrową lub trzycyfrową sposobem pisemnym, w pamięci (w najprostszych przykładach) i za pomocą kalkulatora (w trudniejszych przykładach);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pisemnie liczby wielocyfrowe przez liczby jednocyfrowe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wykorzystaniem mnożenia pisemnego przez liczby jednocyfrowe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rozwiązuje nietypowe zadania tekstowe z wykorzystaniem mnożenia pisemnego przez liczby jednocyfrowe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24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14"/>
            </w:pPr>
            <w:r w:rsidRPr="002F4C15">
              <w:t xml:space="preserve">Mnożenie pisemne przez liczby wielocyfrowe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14"/>
            </w:pPr>
            <w:r w:rsidRPr="002F4C15">
              <w:t>(3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3) mnoży i dzieli liczbę naturalną przez liczbę naturalną jednocyfrową, dwucyfrową lub trzycyfrową sposobem pisemnym, w pamięci (w najprostszych przykładach) i za pomocą kalkulatora (w trudniejszych przykładach);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pisemnie liczby trzycyfrowe przez liczby dwucyfrowe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wykorzystaniem mnożenia pisemnego liczb trzycyfrowych przez dwucyfrowe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mnoży pisemnie liczby wielocyfrowe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rozwiązuje nietypowe zadania tekstowe z wykorzystaniem mnożenia pisemnego liczb wielocyfrowych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odtwarza brakujące cyfry w mnożeniu liczb wielocyfrowych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25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Jak usprawnić mnożenie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pisemne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3) mnoży i dzieli liczbę naturalną przez liczbę naturalną jednocyfrową, dwucyfrową lub trzycyfrową sposobem pisemnym, w pamięci (w najprostszych przykładach) i za pomocą kalkulatora (w trudniejszych przykładach);</w:t>
            </w:r>
            <w:r w:rsidRPr="002F4C15">
              <w:br/>
            </w:r>
            <w:r w:rsidRPr="002F4C15">
              <w:rPr>
                <w:color w:val="000000"/>
              </w:rPr>
              <w:t>5) stosuje wygodne dla siebie sposoby ułatwiające obliczenia, w tym przemienność i łączność dodawania i mnożenia oraz rozdzielność mnożenia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względem dodawania;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pisemnie liczby zakończone zerami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rozwiązuje nietypowe zadania tekstowe z wykorzystaniem mnożenia pisemnego liczb zakończonych zerami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26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Dzielenie pisemne </w:t>
            </w:r>
            <w:r>
              <w:br/>
              <w:t xml:space="preserve">(w klasie 4 </w:t>
            </w:r>
            <w:r w:rsidRPr="002F4C15">
              <w:t>temat nadobowiązkowy</w:t>
            </w:r>
            <w:r>
              <w:t>)</w:t>
            </w:r>
            <w:r w:rsidRPr="002F4C15">
              <w:t xml:space="preserve">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II. Działania na liczbach naturalnych.</w:t>
            </w:r>
            <w:r w:rsidRPr="002F4C15">
              <w:br/>
              <w:t>Uczeń:</w:t>
            </w:r>
            <w:r w:rsidRPr="002F4C15">
              <w:br/>
              <w:t>3) mnoży i dzieli liczbę naturalną przez liczbę naturalną jednocyfrową, dwucyfrową lub trzycyfrową sposobem pisemnym, w pamięci (w najprostszych przykładach) i za pomocą kalkulatora (w trudniejszych przykładach);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dzieli pisemnie liczby naturalne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dzielenia pisemnego liczb naturalnych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  <w:r w:rsidRPr="002F4C15">
              <w:t>• rozwiązuje nietypowe zadania tekstowe z zastosowaniem dzielenia pisemnego liczb naturalnych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4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27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>
              <w:rPr>
                <w:color w:val="000000"/>
              </w:rPr>
              <w:t xml:space="preserve">Powtórzenie, </w:t>
            </w:r>
            <w:r>
              <w:rPr>
                <w:color w:val="000000"/>
              </w:rPr>
              <w:br/>
              <w:t xml:space="preserve">praca klasowa, </w:t>
            </w:r>
            <w:r>
              <w:rPr>
                <w:color w:val="000000"/>
              </w:rPr>
              <w:br/>
              <w:t>poprawa pracy klasowej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>(4 godziny)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  <w:trHeight w:val="376"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Dział IV</w:t>
            </w:r>
            <w:r w:rsidRPr="002F4C15">
              <w:rPr>
                <w:b/>
                <w:bCs/>
              </w:rPr>
              <w:t xml:space="preserve">. Figury geometryczne – część 1 </w:t>
            </w:r>
            <w:r w:rsidRPr="002F4C15">
              <w:rPr>
                <w:bCs/>
              </w:rPr>
              <w:t>(21 godzin)</w:t>
            </w:r>
          </w:p>
        </w:tc>
        <w:tc>
          <w:tcPr>
            <w:tcW w:w="336" w:type="pct"/>
            <w:shd w:val="clear" w:color="auto" w:fill="FFD580"/>
          </w:tcPr>
          <w:p w:rsidR="00226BE3" w:rsidRDefault="00226BE3" w:rsidP="00274AF8">
            <w:pPr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28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Proste, odcinki i punkty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VII. Proste i odcinki.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1) rozpoznaje i nazywa figury: punkt, prosta, półprosta, odcinek;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2) rozpoznaje proste i odcinki prostopadłe i równoległe, na przykład jak w sytuacji określonej w zadaniu: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 xml:space="preserve">Odcinki </w:t>
            </w:r>
            <w:r w:rsidRPr="002F4C15">
              <w:rPr>
                <w:i/>
                <w:iCs/>
                <w:color w:val="000000"/>
              </w:rPr>
              <w:t xml:space="preserve">AB </w:t>
            </w:r>
            <w:r w:rsidRPr="002F4C15">
              <w:rPr>
                <w:color w:val="000000"/>
              </w:rPr>
              <w:t xml:space="preserve">i </w:t>
            </w:r>
            <w:r w:rsidRPr="002F4C15">
              <w:rPr>
                <w:i/>
                <w:iCs/>
                <w:color w:val="000000"/>
              </w:rPr>
              <w:t xml:space="preserve">CD </w:t>
            </w:r>
            <w:r w:rsidRPr="002F4C15">
              <w:rPr>
                <w:color w:val="000000"/>
              </w:rPr>
              <w:t xml:space="preserve">są prostopadłe, odcinki </w:t>
            </w:r>
            <w:r w:rsidRPr="002F4C15">
              <w:rPr>
                <w:i/>
                <w:iCs/>
                <w:color w:val="000000"/>
              </w:rPr>
              <w:t xml:space="preserve">CD </w:t>
            </w:r>
            <w:r w:rsidRPr="002F4C15">
              <w:rPr>
                <w:color w:val="000000"/>
              </w:rPr>
              <w:t xml:space="preserve">i </w:t>
            </w:r>
            <w:r w:rsidRPr="002F4C15">
              <w:rPr>
                <w:i/>
                <w:iCs/>
                <w:color w:val="000000"/>
              </w:rPr>
              <w:t xml:space="preserve">EF </w:t>
            </w:r>
            <w:r w:rsidRPr="002F4C15">
              <w:rPr>
                <w:color w:val="000000"/>
              </w:rPr>
              <w:t xml:space="preserve">są równoległe oraz odcinki </w:t>
            </w:r>
            <w:r w:rsidRPr="002F4C15">
              <w:rPr>
                <w:i/>
                <w:iCs/>
                <w:color w:val="000000"/>
              </w:rPr>
              <w:t xml:space="preserve">EF </w:t>
            </w:r>
            <w:r w:rsidRPr="002F4C15">
              <w:rPr>
                <w:color w:val="000000"/>
              </w:rPr>
              <w:t>i </w:t>
            </w:r>
            <w:r w:rsidRPr="002F4C15">
              <w:rPr>
                <w:i/>
                <w:iCs/>
                <w:color w:val="000000"/>
              </w:rPr>
              <w:t xml:space="preserve">DF </w:t>
            </w:r>
            <w:r w:rsidRPr="002F4C15">
              <w:rPr>
                <w:color w:val="000000"/>
              </w:rPr>
              <w:t xml:space="preserve">są prostopadłe. Określ wzajemne położenie odcinków </w:t>
            </w:r>
            <w:r w:rsidRPr="002F4C15">
              <w:rPr>
                <w:i/>
                <w:iCs/>
                <w:color w:val="000000"/>
              </w:rPr>
              <w:t xml:space="preserve">DF </w:t>
            </w:r>
            <w:r w:rsidRPr="002F4C15">
              <w:rPr>
                <w:color w:val="000000"/>
              </w:rPr>
              <w:t xml:space="preserve">oraz </w:t>
            </w:r>
            <w:r w:rsidRPr="002F4C15">
              <w:rPr>
                <w:i/>
                <w:iCs/>
                <w:color w:val="000000"/>
              </w:rPr>
              <w:t>AB</w:t>
            </w:r>
            <w:r w:rsidRPr="002F4C15">
              <w:rPr>
                <w:color w:val="000000"/>
              </w:rPr>
              <w:t>. Wykonaj odpowiedni rysunek;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3) rysuje pary odcinków prostopadłych i równoległych;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podstawowych pojęć geometrycznych: punkt, odcinek, prosta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punkty należące do odcinka, prostej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na rysunku proste równoległe i proste prostopadłe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proste równoległe i prostopadłe za pomocą ekierki i linijki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odcinek równoległy do danego odcinka za pomocą ekierki i linijki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odcinek prostopadły do danego odcinka za pomocą ekierki i linijki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29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Mierzenie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II. Działania na liczbach naturalnych.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6) porównuje liczby naturalne z wykorzystaniem ich różnicy lub ilorazu;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VII. Proste i odcinki.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4) mierzy odcinek z dokładnością do 1 mm;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jednostek długości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odcinki o zadanej długości za pomocą linijki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porównuje długości odcinków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przyporządkowuje podane długości wskazanym obiektom, dobierając odpowiednio jednostkę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30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Prostokąty i kwadraty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IX. Wielokąty, koła i okręgi.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4) rozpoznaje i nazywa: kwadrat, prostokąt, romb, równoległobok i trapez;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5) zna najważniejsze własności kwadratu, prostokąta, rombu, równoległoboku i trapezu, rozpoznaje figury osiowosymetryczne i wskazuje osie symetrii figur;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wśród podanych czworokątów wskazuje prostokąty i kwadraty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sprawdza za pomocą ekierki, które z narysowanych figur są prostokątami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przekątne prostokąta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na papierze w kratkę prostokąt i kwadrat o podanych wymiarach, posługując się ekierką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boki równoległe i boki prostopadłe w prostokącie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na gładkim papierze prostokąt i kwadrat o podanych wymiarach, posługując się ekierką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tekstowe, wykorzystując własności prostokątów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31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Wielokąty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IX. Wielokąty, koła i okręgi.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4) rozpoznaje i nazywa: kwadrat, prostokąt, romb, równoległobok i trapez;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5) zna najważniejsze własności kwadratu, prostokąta, rombu, równoległoboku i trapezu, rozpoznaje figury osiowosymetryczne i wskazuje osie symetrii figur;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nazwy wielokątów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wśród podanych wielokątów wskazuje: trójkąty, czworokąty, pięciokąty itd.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wielokąty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podaje liczbę przekątnych w wielokątach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wielokąt o określonych własnościach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tekstowe, wykorzystując własności wielokątów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32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Różne jednostki długości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VII. Proste i odcinki.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4) mierzy odcinek z dokładnością do 1 mm;</w:t>
            </w:r>
            <w:r w:rsidRPr="002F4C15">
              <w:rPr>
                <w:color w:val="000000"/>
              </w:rPr>
              <w:br/>
              <w:t>XII. Obliczenia praktyczne.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6) zamienia i prawidłowo stosuje jednostki długości: milimetr, centymetr, decymetr, metr, kilometr;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rozróżnia jednostki długości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mierzy długości odcinków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jednostki długości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dobiera jednostki w zależności od wymiarów obiektu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zamiany jednostek długości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33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Obwód wielokąta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II. Działania na liczbach naturalnych. Uczeń:</w:t>
            </w:r>
            <w:r w:rsidRPr="002F4C15">
              <w:rPr>
                <w:color w:val="000000"/>
              </w:rPr>
              <w:br/>
              <w:t>6) porównuje liczby naturalne z wykorzystaniem ich różnicy lub ilorazu;</w:t>
            </w:r>
            <w:r w:rsidRPr="002F4C15">
              <w:rPr>
                <w:color w:val="000000"/>
              </w:rPr>
              <w:br/>
              <w:t>XI. Obliczenia w geometrii.</w:t>
            </w:r>
            <w:r w:rsidRPr="002F4C15">
              <w:rPr>
                <w:color w:val="000000"/>
              </w:rPr>
              <w:br/>
              <w:t>Uczeń: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1) oblicza obwód wielokąta o danych długościach boków;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obwód prostokąta i kwadratu o podanych długościach boków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obwód wielokąta o podanych długościach boków, wyrażonych w tej samej jednostce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1269" w:type="pct"/>
          </w:tcPr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obwody wielokątów o podanych długościach boków, wyrażonych w różnych jednostkach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długość boku prostokąta przy danych obwodzie i drugim boku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zadania tekstowe, związane z zagadnieniem obwodu wielokąta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34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Figury symetryczne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rPr>
                <w:color w:val="000000"/>
              </w:rPr>
              <w:t>IX. Wielokąty, koła i okręgi.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5) zna najważniejsze własności kwadratu, prostokąta, rombu, równoległoboku i trapezu, rozpoznaje figury osiowosymetryczne i wskazuje osie symetrii figur;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pojęć: figura symetryczna i oś symetrii figury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osie symetrii w podanych figurach (jeśli istnieją)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w otaczającym świecie obiekty osiowosymetryczne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figury z dwiema osiami symetrii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figurę symetryczną z zadanymi osiami symetrii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35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Koła i okręgi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IX. Wielokąty, koła i okręgi.</w:t>
            </w:r>
            <w:r w:rsidRPr="002F4C15">
              <w:br/>
              <w:t>Uczeń:</w:t>
            </w:r>
            <w:r w:rsidRPr="002F4C15">
              <w:br/>
              <w:t>6) wskazuje na rysunku cięciwę, średnicę oraz promień koła i okręgu;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t>7) rysuje cięciwę koła i okręgu, a także, jeżeli dany jest środek okręgu, promień i średnicę;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pojęć: koło i okrąg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środek, promień i średnicę koła i okręgu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koła i okręgi o podanych promieniach lub średnicach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nietypowe zadania tekstowe z wykorzystaniem własności koła i okręgu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36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Skala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XII. Obliczenia praktyczne.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1D1D1B"/>
                <w:sz w:val="24"/>
                <w:szCs w:val="24"/>
              </w:rPr>
              <w:br/>
            </w:r>
            <w:r w:rsidRPr="002F4C15">
              <w:rPr>
                <w:color w:val="000000"/>
              </w:rPr>
              <w:t>8) oblicza rzeczywistą długość odcinka, gdy dana jest jego długość w skali oraz długość odcinka w skali, gdy dana jest jego rzeczywista długość;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odcinki o podanej długości w podanej skali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przelicza wymiary figur geometrycznych i obiektów przy zmianach skali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rzeczywiste wymiary obiektów, znając ich wymiary w podanej skali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</w:t>
            </w:r>
            <w:r>
              <w:t>dobiera skalę do narysowanych</w:t>
            </w:r>
            <w:r w:rsidRPr="002F4C15">
              <w:t xml:space="preserve"> przedmiot</w:t>
            </w:r>
            <w:r>
              <w:t>ów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37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Mapa i plan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rPr>
                <w:color w:val="000000"/>
              </w:rPr>
              <w:t>XII. Obliczenia praktyczne.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1D1D1B"/>
                <w:sz w:val="24"/>
                <w:szCs w:val="24"/>
              </w:rPr>
              <w:br/>
            </w:r>
            <w:r w:rsidRPr="002F4C15">
              <w:rPr>
                <w:color w:val="000000"/>
              </w:rPr>
              <w:t>8) oblicza rzeczywistą długość odcinka, gdy dana jest jego długość w skali oraz długość odcinka w skali, gdy dana jest jego rzeczywista długość;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rozróżnia sposoby zapisywania skali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posługuje się mapą i planem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rzeczywistą odległość między miejscowościami na podstawie różnych map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38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>
              <w:t xml:space="preserve">Powtórzenie, </w:t>
            </w:r>
            <w:r>
              <w:br/>
              <w:t xml:space="preserve">praca klasowa, </w:t>
            </w:r>
            <w:r>
              <w:br/>
              <w:t>poprawa pracy klasowej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(4 godziny)</w:t>
            </w: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  <w:trHeight w:val="376"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  <w:r w:rsidRPr="002F4C15">
              <w:rPr>
                <w:b/>
                <w:bCs/>
              </w:rPr>
              <w:lastRenderedPageBreak/>
              <w:t xml:space="preserve">Dział </w:t>
            </w:r>
            <w:r>
              <w:rPr>
                <w:b/>
                <w:bCs/>
              </w:rPr>
              <w:t>V</w:t>
            </w:r>
            <w:r w:rsidRPr="002F4C15">
              <w:rPr>
                <w:b/>
                <w:bCs/>
              </w:rPr>
              <w:t xml:space="preserve">. Ułamki zwykłe </w:t>
            </w:r>
            <w:r w:rsidRPr="002F4C15">
              <w:rPr>
                <w:bCs/>
              </w:rPr>
              <w:t>(16 godzin)</w:t>
            </w:r>
          </w:p>
        </w:tc>
        <w:tc>
          <w:tcPr>
            <w:tcW w:w="336" w:type="pct"/>
            <w:shd w:val="clear" w:color="auto" w:fill="FFD580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39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Ułamek jako część całości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1) opisuje część danej całości za pomocą ułamka;</w:t>
            </w:r>
            <w:r w:rsidRPr="002F4C15">
              <w:rPr>
                <w:color w:val="000000"/>
              </w:rPr>
              <w:br/>
              <w:t>7) zaznacza i odczytuje ułamki zwykłe i dziesiętne na osi liczbowej oraz odczytuje ułamki zwykłe i dziesiętne zaznaczone na osi liczbowej;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określa część całości w postaci ułamka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nazywa i wskazuje: licznik, mianownik, kreskę ułamkową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ułamki cyframi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zapisuje ułamki słownie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zaznacza na osi liczbowej ułamki zwykłe o niewielkich licznikach i mianownikach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tekstowe, w których występują ułamki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40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331"/>
            </w:pPr>
            <w:r w:rsidRPr="002F4C15">
              <w:t>Porównywanie niektórych ułamków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331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12) porównuje ułamki (zwykłe i dziesiętne);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porównuje ułamki zwykłe o takich samych mianownikach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porządkuje rosnąco lub malejąco ułamki o takich samych mianownikach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porównuje ułamki zwykłe o takich samych licznikach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porządkuje rosnąco lub malejąco ułamki o takich samych licznikach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tekstowe, w których występuje porównywanie ułamków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41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98"/>
            </w:pPr>
            <w:r w:rsidRPr="002F4C15">
              <w:t xml:space="preserve">Skracanie i rozszerzanie ułamków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98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3) skraca i rozszerza ułamki zwykłe;</w:t>
            </w:r>
            <w:r w:rsidRPr="002F4C15">
              <w:rPr>
                <w:color w:val="000000"/>
              </w:rPr>
              <w:br/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skraca ułamki, mając daną liczbę, przez którą należy podzielić licznik i mianownik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rozszerza ułamki, mając daną liczbę, przez którą należy pomnożyć licznik i mianownik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wskazuje liczbę, przez którą skrócono lub rozszerzono ułamek, aby otrzymać inny ułamek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doprowadza ułamki do postaci nieskracalnej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tekstowe, w których występuje skracanie ułamków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42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Liczby mieszane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5) przedstawia ułamki niewłaściwe w postaci liczby mieszanej, a liczbę mieszaną w postaci ułamka niewłaściwego;</w:t>
            </w:r>
            <w:r w:rsidRPr="002F4C15">
              <w:rPr>
                <w:color w:val="000000"/>
              </w:rPr>
              <w:br/>
              <w:t>7) zaznacza i odczytuje ułamki zwykłe i dziesiętne na osi liczbowej oraz odczytuje ułamki zwykłe i dziesiętne zaznaczone na osi liczbowej;</w:t>
            </w:r>
            <w:r w:rsidRPr="002F4C15">
              <w:rPr>
                <w:color w:val="000000"/>
              </w:rPr>
              <w:br/>
              <w:t>12) porównuje ułamki (zwykłe i dziesiętne);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używa ze zrozumieniem pojęcia liczba mieszana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całości na ułamki niewłaściwe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liczby mieszane na ułamki niewłaściwe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ułamki niewłaściwe na liczby mieszane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zaznacza na osi liczbowej liczbę mieszaną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 xml:space="preserve">• porównuje liczby mieszane </w:t>
            </w:r>
            <w:r>
              <w:t>i</w:t>
            </w:r>
            <w:r w:rsidRPr="002F4C15">
              <w:t> ułamk</w:t>
            </w:r>
            <w:r>
              <w:t>i niewłaściwe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43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Ułamek jako iloraz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(1 godzina)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przedstawia ułamek jako iloraz liczb naturalnych, a iloraz liczb naturalnych jako ułamek zwykły;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zastępuje znak dzielenia kreską ułamkową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podaje wynik dzielenia w postaci ułamka nieskracalnego i liczby mieszanej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44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Dodawanie i odejmowanie ułamków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V. Działania na ułamkach zwykłych i dziesiętnych.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1) dodaje, odejmuje, mnoży i dzieli ułamki zwykłe o mianownikach jedno- lub dwucyfrowych, a także liczby mieszane;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i odejmuje ułamki o jednakowych mianownikach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ułamki do całości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odejmuje ułamki od całości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dodawania i odejmowania ułamków zwykłych o jednakowych mianownikach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dodaje i odejmuje liczby mieszane o jednakowych mianownikach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 z zastosowaniem dodawania i odejmowania ułamków zwykłych o jednakowych mianownikach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przedstawia liczbę mieszaną w postaci sumy lub różnicy liczb mieszanych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45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1"/>
            </w:pPr>
            <w:r w:rsidRPr="002F4C15">
              <w:t>Mnożenie ułamka przez liczbę naturalną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1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rPr>
                <w:color w:val="000000"/>
              </w:rPr>
              <w:t>V. Działania na ułamkach zwykłych i dziesiętnych.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1) dodaje, odejmuje, mnoży i dzieli ułamki zwykłe o mianownikach jedno- lub dwucyfrowych, a także liczby mieszane;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ułamki przez liczby naturalne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mnożenia ułamków przez liczby naturalne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 z zastosowaniem mnożenia ułamków przez liczby naturalne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46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>
              <w:rPr>
                <w:color w:val="000000"/>
              </w:rPr>
              <w:t xml:space="preserve">Powtórzenie, </w:t>
            </w:r>
            <w:r>
              <w:rPr>
                <w:color w:val="000000"/>
              </w:rPr>
              <w:br/>
              <w:t xml:space="preserve">praca klasowa, </w:t>
            </w:r>
            <w:r>
              <w:rPr>
                <w:color w:val="000000"/>
              </w:rPr>
              <w:br/>
              <w:t>poprawa pracy klasowej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>(4 godziny)</w:t>
            </w: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  <w:trHeight w:val="374"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  <w:r>
              <w:rPr>
                <w:b/>
                <w:bCs/>
              </w:rPr>
              <w:t>Dział VI</w:t>
            </w:r>
            <w:r w:rsidRPr="002F4C15">
              <w:rPr>
                <w:b/>
                <w:bCs/>
              </w:rPr>
              <w:t xml:space="preserve">. Ułamki dziesiętne </w:t>
            </w:r>
            <w:r w:rsidRPr="002F4C15">
              <w:rPr>
                <w:bCs/>
              </w:rPr>
              <w:t>(14 godzin)</w:t>
            </w:r>
          </w:p>
        </w:tc>
        <w:tc>
          <w:tcPr>
            <w:tcW w:w="336" w:type="pct"/>
            <w:shd w:val="clear" w:color="auto" w:fill="FFD580"/>
          </w:tcPr>
          <w:p w:rsidR="00226BE3" w:rsidRDefault="00226BE3" w:rsidP="00274AF8">
            <w:pPr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47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Ułamek dziesiętny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(2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7) zaznacza i odczytuje ułamki zwykłe i dziesiętne na osi liczbowej oraz odczytuje ułamki zwykłe i dziesiętne zaznaczone na osi liczbowej;</w:t>
            </w:r>
          </w:p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2F4C15">
              <w:rPr>
                <w:color w:val="000000"/>
                <w:spacing w:val="-2"/>
              </w:rPr>
              <w:t>8) zapisuje ułamki dziesiętne skończone w postaci ułamków zwykłych;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odczytuje </w:t>
            </w:r>
            <w:r>
              <w:t xml:space="preserve">i zapisuje </w:t>
            </w:r>
            <w:r w:rsidRPr="002F4C15">
              <w:t>ułamek dziesiętny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ułamek dziesiętny na ułamek zwykły lub liczbę mieszaną</w:t>
            </w:r>
            <w:r>
              <w:t xml:space="preserve"> – proste przypadki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ułamek zwykły lub liczbę mieszaną</w:t>
            </w:r>
            <w:r>
              <w:t xml:space="preserve"> na ułamek </w:t>
            </w:r>
            <w:r w:rsidRPr="002F4C15">
              <w:t>dziesiętny</w:t>
            </w:r>
            <w:r>
              <w:t xml:space="preserve"> – proste przypadki</w:t>
            </w:r>
          </w:p>
        </w:tc>
        <w:tc>
          <w:tcPr>
            <w:tcW w:w="1269" w:type="pct"/>
          </w:tcPr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zamienia ułamek zwykły lub liczbę mieszaną</w:t>
            </w:r>
            <w:r>
              <w:t xml:space="preserve"> na ułamek </w:t>
            </w:r>
            <w:r w:rsidRPr="002F4C15">
              <w:t>dziesiętny</w:t>
            </w:r>
            <w:r>
              <w:t xml:space="preserve">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zaznacza ułamki dziesiętne na osi liczbowej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48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32"/>
              <w:rPr>
                <w:color w:val="000000"/>
              </w:rPr>
            </w:pPr>
            <w:r w:rsidRPr="002F4C15">
              <w:rPr>
                <w:color w:val="000000"/>
              </w:rPr>
              <w:t xml:space="preserve">Porównywanie ułamków dziesiętnych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32"/>
              <w:rPr>
                <w:color w:val="000000"/>
              </w:rPr>
            </w:pPr>
            <w:r w:rsidRPr="002F4C15">
              <w:rPr>
                <w:color w:val="000000"/>
              </w:rPr>
              <w:t xml:space="preserve">(1 </w:t>
            </w:r>
            <w:r w:rsidRPr="002F4C15">
              <w:t>godzina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12) porównuje ułamki (zwykłe i dziesiętne);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porównuje ułamki dziesiętne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porządkuje ułamki dziesiętne rosnąco i malejąco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49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Zamiana ułamków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(2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IV. Ułamki zwykłe i dziesiętne.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</w:r>
            <w:r w:rsidRPr="002F4C15">
              <w:rPr>
                <w:color w:val="000000"/>
                <w:spacing w:val="-2"/>
              </w:rPr>
              <w:t>8) zapisuje ułamki dziesiętne skończone w postaci ułamków zwykłych;</w:t>
            </w:r>
            <w:r w:rsidRPr="002F4C15">
              <w:rPr>
                <w:color w:val="000000"/>
                <w:spacing w:val="-2"/>
              </w:rPr>
              <w:br/>
            </w:r>
            <w:r w:rsidRPr="002F4C15">
              <w:rPr>
                <w:color w:val="000000"/>
              </w:rPr>
              <w:t xml:space="preserve">9) zamienia ułamki zwykłe o mianownikach będących dzielnikami liczb 10, </w:t>
            </w:r>
            <w:r>
              <w:rPr>
                <w:color w:val="000000"/>
              </w:rPr>
              <w:t>100, 1</w:t>
            </w:r>
            <w:r w:rsidRPr="002F4C15">
              <w:rPr>
                <w:color w:val="000000"/>
              </w:rPr>
              <w:t>000 itd. na ułamki dziesiętne skończone dowolną metodą (przez rozszerzanie lub skracanie ułamków zwykłych, dzielenie licznika przez mianownik w pamięci, pisemnie lub za pomocą kalkulatora);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ułamek zwykły</w:t>
            </w:r>
            <w:r>
              <w:t xml:space="preserve"> (liczbę mieszaną)</w:t>
            </w:r>
            <w:r w:rsidRPr="002F4C15">
              <w:t xml:space="preserve"> na ułamek dziesiętny metodą rozszerzania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zamienia ułamek dziesiętny na ułamek zwykły i zapisuje go w postaci nieskracalnej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</w:t>
            </w:r>
            <w:r>
              <w:t xml:space="preserve"> tekstowe</w:t>
            </w:r>
            <w:r w:rsidRPr="002F4C15">
              <w:t xml:space="preserve"> z zastosowaniem zamiany ułamków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50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687"/>
              <w:rPr>
                <w:color w:val="000000"/>
              </w:rPr>
            </w:pPr>
            <w:r w:rsidRPr="002F4C15">
              <w:rPr>
                <w:color w:val="000000"/>
              </w:rPr>
              <w:t xml:space="preserve">Dodawanie ułamków dziesiętnych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687"/>
              <w:rPr>
                <w:color w:val="000000"/>
              </w:rPr>
            </w:pPr>
            <w:r w:rsidRPr="002F4C15">
              <w:rPr>
                <w:color w:val="000000"/>
              </w:rPr>
              <w:t xml:space="preserve">(2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 xml:space="preserve">V. Działania na ułamkach zwykłych i dziesiętnych. 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dodaje, odejmuje, mnoży i dzieli ułamki dziesiętne w pamięci (w przykładach najprostszych), pisemnie i za pomocą kalkulatora (w przykładach trudnych);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w pamięci ułamki dziesiętne − proste przypadki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dodaje pisemnie ułamki dziesiętne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dodawania ułamków dziesiętnych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nietypowe zadania tekstowe z zastosowaniem dodawania ułamków dziesiętnych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51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85"/>
              <w:rPr>
                <w:color w:val="000000"/>
              </w:rPr>
            </w:pPr>
            <w:r w:rsidRPr="002F4C15">
              <w:rPr>
                <w:color w:val="000000"/>
              </w:rPr>
              <w:t xml:space="preserve">Odejmowanie ułamków dziesiętnych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485"/>
              <w:rPr>
                <w:color w:val="000000"/>
              </w:rPr>
            </w:pPr>
            <w:r w:rsidRPr="002F4C15">
              <w:rPr>
                <w:color w:val="000000"/>
              </w:rPr>
              <w:t xml:space="preserve">(2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 xml:space="preserve">V. Działania na ułamkach zwykłych i dziesiętnych. 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dodaje, odejmuje, mnoży i dzieli ułamki dziesiętne w pamięci (w przykładach najprostszych), pisemnie i za pomocą kalkulatora (w przykładach trudnych);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odejmuje w pamięci ułamki dziesiętne − proste przypadki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odejmuje pisemnie ułamki dziesiętne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odejmowania ułamków dziesiętnych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 z zastosowaniem odejmowania ułamków dziesiętnych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oblicza odjemnik, gdy dane są różnica i odjemna w postaci ułamków dziesiętnych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52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 w:right="645"/>
              <w:rPr>
                <w:color w:val="000000"/>
              </w:rPr>
            </w:pPr>
            <w:r w:rsidRPr="002F4C15">
              <w:rPr>
                <w:color w:val="000000"/>
              </w:rPr>
              <w:t xml:space="preserve">Mnożenie i dzielenie przez 10, 100, 1000... (1 </w:t>
            </w:r>
            <w:r w:rsidRPr="002F4C15">
              <w:t>godzina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 xml:space="preserve">V. Działania na ułamkach zwykłych i dziesiętnych. 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dodaje, odejmuje, mnoży i dzieli ułamki dziesiętne w pamięci (w przykładach najprostszych), pisemnie i za pomocą kalkulatora (w przykładach trudnych);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mnoży ułamki d</w:t>
            </w:r>
            <w:r>
              <w:t>ziesiętne przez 10, 100, 1000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dzieli ułamki dziesiętne przez 10, </w:t>
            </w:r>
            <w:r>
              <w:t>100, 1000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mnożenia i dzielenia ułamków dzi</w:t>
            </w:r>
            <w:r>
              <w:t>esiętnych przez 10, 100, 1000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  <w:r w:rsidRPr="002F4C15">
              <w:t>• rozwiązuje zadania tekstowe z zastosowaniem mnożenia i dzielenia ułamków dzi</w:t>
            </w:r>
            <w:r>
              <w:t>esiętnych przez 10, 100, 1000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right="19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53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>
              <w:rPr>
                <w:color w:val="000000"/>
              </w:rPr>
              <w:t xml:space="preserve">Powtórzenie, </w:t>
            </w:r>
            <w:r>
              <w:rPr>
                <w:color w:val="000000"/>
              </w:rPr>
              <w:br/>
              <w:t xml:space="preserve">praca klasowa, </w:t>
            </w:r>
            <w:r>
              <w:rPr>
                <w:color w:val="000000"/>
              </w:rPr>
              <w:br/>
              <w:t>poprawa pracy klasowej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>(4 godziny)</w:t>
            </w: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  <w:tr w:rsidR="00226BE3" w:rsidRPr="002F4C15" w:rsidTr="00226BE3">
        <w:trPr>
          <w:cantSplit/>
          <w:trHeight w:val="374"/>
        </w:trPr>
        <w:tc>
          <w:tcPr>
            <w:tcW w:w="4664" w:type="pct"/>
            <w:gridSpan w:val="5"/>
            <w:shd w:val="clear" w:color="auto" w:fill="FFD580"/>
            <w:tcMar>
              <w:left w:w="85" w:type="dxa"/>
              <w:right w:w="85" w:type="dxa"/>
            </w:tcMar>
            <w:vAlign w:val="center"/>
          </w:tcPr>
          <w:p w:rsidR="00226BE3" w:rsidRPr="002F4C15" w:rsidRDefault="00226BE3" w:rsidP="00274AF8">
            <w:pPr>
              <w:ind w:left="326" w:hanging="142"/>
              <w:rPr>
                <w:b/>
                <w:bCs/>
              </w:rPr>
            </w:pPr>
            <w:r>
              <w:rPr>
                <w:b/>
                <w:bCs/>
              </w:rPr>
              <w:t>Dział VII</w:t>
            </w:r>
            <w:r w:rsidRPr="002F4C15">
              <w:rPr>
                <w:b/>
                <w:bCs/>
              </w:rPr>
              <w:t xml:space="preserve">. Figury geometryczne – część 2 </w:t>
            </w:r>
            <w:r w:rsidRPr="002F4C15">
              <w:rPr>
                <w:bCs/>
              </w:rPr>
              <w:t>(16 godzin)</w:t>
            </w:r>
          </w:p>
        </w:tc>
        <w:tc>
          <w:tcPr>
            <w:tcW w:w="336" w:type="pct"/>
            <w:shd w:val="clear" w:color="auto" w:fill="FFD580"/>
          </w:tcPr>
          <w:p w:rsidR="00226BE3" w:rsidRDefault="00226BE3" w:rsidP="00274AF8">
            <w:pPr>
              <w:ind w:left="326" w:hanging="142"/>
              <w:rPr>
                <w:b/>
                <w:bCs/>
              </w:rPr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54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Pola figur płaskich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(2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XI. Obliczenia w geometrii.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oblicza pola: trójkąta, kwadratu, prostokąta, rombu, równoległoboku, trapezu, przedstawionych na rysunku oraz w sytuacjach praktycznych, w tym także dla danych wymagających zamiany jednostek i w sytuacjach z nietypowymi wymiarami, na przykład pole trójkąta o boku 1 km i wysokości 1 mm;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porównuje wielkość różnych figur za pomocą kwadratów jednostkowych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za pomocą szablonu figurę o polu będącym wielokrotnością pola danej figury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55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Jednostki pola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 xml:space="preserve">(2 </w:t>
            </w:r>
            <w:r w:rsidRPr="002F4C15">
              <w:t>godziny</w:t>
            </w:r>
            <w:r w:rsidRPr="002F4C15">
              <w:rPr>
                <w:color w:val="000000"/>
              </w:rPr>
              <w:t>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XI. Obliczenia w geometrii.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3) stosuje jednostki pola: mm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cm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dm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km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ar, hektar (bez zamiany jednostek w trakcie obliczeń);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wymienia podstawowe jednostki pola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mierzy figury za pomocą kwadratów jednostkowych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figury o danym polu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pacing w:val="-2"/>
              </w:rPr>
            </w:pPr>
            <w:r w:rsidRPr="002F4C15">
              <w:t xml:space="preserve">• </w:t>
            </w:r>
            <w:r w:rsidRPr="002F4C15">
              <w:rPr>
                <w:spacing w:val="-2"/>
              </w:rPr>
              <w:t>dobiera odpowiedni rodzaj jednostki pola do podanej powierzchni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szacuje powierzchnię konkretnych przedmiotów i dobiera odpowiednią jednostkę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lastRenderedPageBreak/>
              <w:t>56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Pole prostokąta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XI. Obliczenia w geometrii.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oblicza pola: trójkąta, kwadratu, prostokąta, rombu, równoległoboku, trapezu, przedstawionych na rysunku oraz w sytuacjach praktycznych, w tym także dla danych wymagających zamiany jednostek i w sytuacjach z nietypowymi wymiarami, na przykład pole trójkąta o boku 1 km i wysokości 1 mm;</w:t>
            </w:r>
            <w:r w:rsidRPr="002F4C15">
              <w:rPr>
                <w:color w:val="000000"/>
              </w:rPr>
              <w:br/>
              <w:t>3) stosuje jednostki pola: mm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cm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dm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km</w:t>
            </w:r>
            <w:r w:rsidRPr="002F4C15">
              <w:rPr>
                <w:color w:val="000000"/>
                <w:vertAlign w:val="superscript"/>
              </w:rPr>
              <w:t>2</w:t>
            </w:r>
            <w:r w:rsidRPr="002F4C15">
              <w:rPr>
                <w:color w:val="000000"/>
              </w:rPr>
              <w:t>, ar, hektar (bez zamiany jednostek w trakcie obliczeń);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pole prostokąta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pole kwadratu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elementarne zadania tekstowe z zastosowaniem obliczania pola i obwodu prostokąta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pole prostokąta, którego wymiary podano w różnych jednostkach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rozwiązuje zadania tekstowe z zastosowaniem obliczania pola i obwodu prostokąta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oblicza obwód kwadratu przy danym polu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57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Prostopadłościan i sześcian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4C15">
              <w:rPr>
                <w:color w:val="000000"/>
              </w:rPr>
              <w:t>X. Bryły.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2) wskazuje wśród graniastosłupów prostopadłościany i sześciany i uzasadnia swój wybór;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lub wymienia przedmioty, które mają kształt prostopadłościanu lub sześcianu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wierzchołki, krawędzie i ściany w prostopadłościanie i sześcianie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wyznacza liczbę ścian, krawędzi i wierzchołków w prostopadłościanie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rzut sześcianu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rzut prostopadłościanu w różnych położeniach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58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Różne bryły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</w:pPr>
            <w:r w:rsidRPr="002F4C15">
              <w:rPr>
                <w:color w:val="000000"/>
              </w:rPr>
              <w:t>X. Bryły.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</w:r>
            <w:r w:rsidRPr="002F4C15">
              <w:t>1) rozpoznaje graniastosłupy proste, ostrosłupy, walce, stożki i kule w sytuacjach praktycznych i wskazuje te bryły wśród innych modeli brył;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pacing w:val="-2"/>
              </w:rPr>
            </w:pPr>
            <w:r w:rsidRPr="002F4C15">
              <w:t xml:space="preserve">• </w:t>
            </w:r>
            <w:r w:rsidRPr="002F4C15">
              <w:rPr>
                <w:spacing w:val="-2"/>
              </w:rPr>
              <w:t>opisuje graniastosłup, wskazując ściany boczne, podstawy, krawędzie i wierzchołki</w:t>
            </w:r>
          </w:p>
          <w:p w:rsidR="00226BE3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rozróżnia walec, stożek i kulę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wskazuje modele różnych brył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rysuje rzut graniastosłupa o określonych własnościach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 xml:space="preserve">• </w:t>
            </w:r>
            <w:r w:rsidRPr="002F4C15">
              <w:rPr>
                <w:spacing w:val="-2"/>
              </w:rPr>
              <w:t>porównuje własności graniastosłupa z własnościami ostrosłupa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59</w:t>
            </w:r>
          </w:p>
        </w:tc>
        <w:tc>
          <w:tcPr>
            <w:tcW w:w="63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 xml:space="preserve">Objętość 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</w:pPr>
            <w:r w:rsidRPr="002F4C15">
              <w:t>(2 godziny)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right="19"/>
              <w:rPr>
                <w:color w:val="000000"/>
              </w:rPr>
            </w:pPr>
            <w:r w:rsidRPr="002F4C15">
              <w:rPr>
                <w:color w:val="000000"/>
              </w:rPr>
              <w:t>XI. Obliczenia w geometrii.</w:t>
            </w:r>
            <w:r w:rsidRPr="002F4C15">
              <w:rPr>
                <w:color w:val="000000"/>
              </w:rPr>
              <w:br/>
              <w:t>Uczeń:</w:t>
            </w:r>
            <w:r w:rsidRPr="002F4C15">
              <w:rPr>
                <w:color w:val="000000"/>
              </w:rPr>
              <w:br/>
              <w:t>5) oblicza objętość i pole powierzchni prostopadłościanu przy danych długościach krawędzi;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pacing w:val="-2"/>
              </w:rPr>
            </w:pPr>
            <w:r w:rsidRPr="002F4C15">
              <w:t xml:space="preserve">• </w:t>
            </w:r>
            <w:r w:rsidRPr="002F4C15">
              <w:rPr>
                <w:spacing w:val="-2"/>
              </w:rPr>
              <w:t>wymienia podstawowe jednostki objętości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szacuje</w:t>
            </w:r>
            <w:r>
              <w:t xml:space="preserve"> i mierzy</w:t>
            </w:r>
            <w:r w:rsidRPr="002F4C15">
              <w:t xml:space="preserve"> pojemność różnych naczyń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mierzy objętość sześcianu sześcianem jednostkowym</w:t>
            </w:r>
          </w:p>
        </w:tc>
        <w:tc>
          <w:tcPr>
            <w:tcW w:w="1269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2F4C15">
              <w:t>• rozwiązuje zadania tekstowe z zastosowaniem objętości prostopadłościanu</w:t>
            </w:r>
          </w:p>
        </w:tc>
        <w:tc>
          <w:tcPr>
            <w:tcW w:w="336" w:type="pct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</w:tc>
      </w:tr>
      <w:tr w:rsidR="00226BE3" w:rsidRPr="002F4C15" w:rsidTr="00226BE3">
        <w:trPr>
          <w:cantSplit/>
        </w:trPr>
        <w:tc>
          <w:tcPr>
            <w:tcW w:w="217" w:type="pct"/>
            <w:shd w:val="clear" w:color="auto" w:fill="FFFDE5"/>
            <w:tcMar>
              <w:left w:w="85" w:type="dxa"/>
              <w:right w:w="85" w:type="dxa"/>
            </w:tcMar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154" w:right="154"/>
              <w:jc w:val="center"/>
            </w:pPr>
            <w:r w:rsidRPr="002F4C15">
              <w:t>60</w:t>
            </w:r>
          </w:p>
        </w:tc>
        <w:tc>
          <w:tcPr>
            <w:tcW w:w="63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>
              <w:rPr>
                <w:color w:val="000000"/>
              </w:rPr>
              <w:t xml:space="preserve">Powtórzenie, </w:t>
            </w:r>
            <w:r>
              <w:rPr>
                <w:color w:val="000000"/>
              </w:rPr>
              <w:br/>
              <w:t xml:space="preserve">praca klasowa, </w:t>
            </w:r>
            <w:r>
              <w:rPr>
                <w:color w:val="000000"/>
              </w:rPr>
              <w:br/>
              <w:t>poprawa pracy klasowej</w:t>
            </w:r>
          </w:p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50"/>
              <w:rPr>
                <w:color w:val="000000"/>
              </w:rPr>
            </w:pPr>
            <w:r w:rsidRPr="002F4C15">
              <w:rPr>
                <w:color w:val="000000"/>
              </w:rPr>
              <w:t>(4 godziny)</w:t>
            </w: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autoSpaceDE w:val="0"/>
              <w:autoSpaceDN w:val="0"/>
              <w:adjustRightInd w:val="0"/>
              <w:ind w:left="326" w:hanging="142"/>
              <w:rPr>
                <w:color w:val="000000"/>
              </w:rPr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right="19" w:hanging="207"/>
            </w:pPr>
          </w:p>
        </w:tc>
        <w:tc>
          <w:tcPr>
            <w:tcW w:w="1269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  <w:tc>
          <w:tcPr>
            <w:tcW w:w="336" w:type="pct"/>
            <w:shd w:val="clear" w:color="auto" w:fill="FFFDE5"/>
          </w:tcPr>
          <w:p w:rsidR="00226BE3" w:rsidRPr="002F4C15" w:rsidRDefault="00226BE3" w:rsidP="00274AF8">
            <w:pPr>
              <w:widowControl w:val="0"/>
              <w:autoSpaceDE w:val="0"/>
              <w:autoSpaceDN w:val="0"/>
              <w:adjustRightInd w:val="0"/>
              <w:ind w:left="207" w:hanging="207"/>
            </w:pPr>
          </w:p>
        </w:tc>
      </w:tr>
    </w:tbl>
    <w:p w:rsidR="002E0A50" w:rsidRDefault="002E0A50" w:rsidP="002E0A50">
      <w:r>
        <w:t>Razem 126 godzin. Pozostałe godziny do dyspoz</w:t>
      </w:r>
      <w:r w:rsidR="00194A82">
        <w:t>ycji nauczyciela według potrzeb oddziału klasowego.</w:t>
      </w:r>
    </w:p>
    <w:p w:rsidR="009B7AE6" w:rsidRDefault="009B7AE6" w:rsidP="009B7AE6">
      <w:pPr>
        <w:rPr>
          <w:b/>
        </w:rPr>
      </w:pPr>
    </w:p>
    <w:p w:rsidR="0077573D" w:rsidRDefault="0077573D" w:rsidP="009B7AE6">
      <w:pPr>
        <w:rPr>
          <w:b/>
        </w:rPr>
      </w:pPr>
    </w:p>
    <w:sectPr w:rsidR="0077573D" w:rsidSect="005708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828"/>
    <w:rsid w:val="000115D0"/>
    <w:rsid w:val="000C7B4A"/>
    <w:rsid w:val="00142984"/>
    <w:rsid w:val="00194A82"/>
    <w:rsid w:val="00226BE3"/>
    <w:rsid w:val="002E0A50"/>
    <w:rsid w:val="003A7791"/>
    <w:rsid w:val="003B63D2"/>
    <w:rsid w:val="00570828"/>
    <w:rsid w:val="005A4D38"/>
    <w:rsid w:val="00624BFD"/>
    <w:rsid w:val="00711A9B"/>
    <w:rsid w:val="0077573D"/>
    <w:rsid w:val="00796529"/>
    <w:rsid w:val="00857D00"/>
    <w:rsid w:val="009B7AE6"/>
    <w:rsid w:val="00A4496B"/>
    <w:rsid w:val="00B3446C"/>
    <w:rsid w:val="00C142F5"/>
    <w:rsid w:val="00C72465"/>
    <w:rsid w:val="00CF6DE1"/>
    <w:rsid w:val="00DB6EF9"/>
    <w:rsid w:val="00E700A0"/>
    <w:rsid w:val="00EA1EA5"/>
    <w:rsid w:val="00F11493"/>
    <w:rsid w:val="00F1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0828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08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4683</Words>
  <Characters>28102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Admin</cp:lastModifiedBy>
  <cp:revision>14</cp:revision>
  <dcterms:created xsi:type="dcterms:W3CDTF">2017-09-07T17:17:00Z</dcterms:created>
  <dcterms:modified xsi:type="dcterms:W3CDTF">2022-09-29T19:11:00Z</dcterms:modified>
</cp:coreProperties>
</file>