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8103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Doskonalenie i opanowanie umiejętności czytania głośnego i cichego.</w:t>
      </w:r>
    </w:p>
    <w:p w:rsid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103C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Usprawnianie tempa i techniki czytania oraz zrozumienia czytanego tekstu.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03C7" w:rsidRPr="00D32D3E" w:rsidRDefault="008103C7" w:rsidP="008103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2D3E">
        <w:rPr>
          <w:rFonts w:ascii="Times New Roman" w:hAnsi="Times New Roman" w:cs="Times New Roman"/>
          <w:b/>
          <w:bCs/>
          <w:sz w:val="28"/>
          <w:szCs w:val="28"/>
          <w:u w:val="single"/>
        </w:rPr>
        <w:t>Formy ćwiczeń</w:t>
      </w:r>
    </w:p>
    <w:p w:rsidR="008103C7" w:rsidRPr="008103C7" w:rsidRDefault="008103C7" w:rsidP="008103C7">
      <w:pPr>
        <w:pStyle w:val="Akapitzlist"/>
        <w:autoSpaceDE w:val="0"/>
        <w:autoSpaceDN w:val="0"/>
        <w:adjustRightInd w:val="0"/>
        <w:spacing w:after="0" w:line="360" w:lineRule="auto"/>
        <w:ind w:left="1155"/>
        <w:rPr>
          <w:rFonts w:ascii="Times New Roman" w:hAnsi="Times New Roman" w:cs="Times New Roman"/>
          <w:b/>
          <w:bCs/>
          <w:sz w:val="28"/>
          <w:szCs w:val="28"/>
        </w:rPr>
      </w:pP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3C7">
        <w:rPr>
          <w:rFonts w:ascii="Times New Roman" w:hAnsi="Times New Roman" w:cs="Times New Roman"/>
          <w:sz w:val="28"/>
          <w:szCs w:val="28"/>
        </w:rPr>
        <w:t>1. Czytanie całościowe sylab i wyraz</w:t>
      </w:r>
      <w:r w:rsidRPr="008103C7">
        <w:rPr>
          <w:rFonts w:ascii="Times New Roman" w:hAnsi="Times New Roman" w:cs="Times New Roman"/>
          <w:sz w:val="28"/>
          <w:szCs w:val="28"/>
          <w:lang w:val="en-US"/>
        </w:rPr>
        <w:t>ów.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 xml:space="preserve"> Pomoce do ćwiczeń: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-rozsypanki sylabowe i wyrazowe,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-dobieranie sylab i wyrazów do nazwy obrazka,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-zagadki, rebusy , loteryjki sylabowo-wyrazowe.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Sposoby posługiwania się loteryjką: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 xml:space="preserve">-Wypowiadamy sylabę lub wyraz, dziecko wskazuje miejsce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3C7">
        <w:rPr>
          <w:rFonts w:ascii="Times New Roman" w:hAnsi="Times New Roman" w:cs="Times New Roman"/>
          <w:sz w:val="28"/>
          <w:szCs w:val="28"/>
        </w:rPr>
        <w:t xml:space="preserve"> na planszy lub wyrazy do właściwych  obrazk</w:t>
      </w:r>
      <w:r w:rsidRPr="008103C7">
        <w:rPr>
          <w:rFonts w:ascii="Times New Roman" w:hAnsi="Times New Roman" w:cs="Times New Roman"/>
          <w:sz w:val="28"/>
          <w:szCs w:val="28"/>
          <w:lang w:val="en-US"/>
        </w:rPr>
        <w:t xml:space="preserve">ów.  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3C7">
        <w:rPr>
          <w:rFonts w:ascii="Times New Roman" w:hAnsi="Times New Roman" w:cs="Times New Roman"/>
          <w:sz w:val="28"/>
          <w:szCs w:val="28"/>
        </w:rPr>
        <w:t>2.Czytanie wyrazów, zdań i tekst</w:t>
      </w:r>
      <w:r w:rsidRPr="008103C7">
        <w:rPr>
          <w:rFonts w:ascii="Times New Roman" w:hAnsi="Times New Roman" w:cs="Times New Roman"/>
          <w:sz w:val="28"/>
          <w:szCs w:val="28"/>
          <w:lang w:val="en-US"/>
        </w:rPr>
        <w:t>ów sylabami.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-Czytając wyrazy z podziałem na sylaby, dziecko może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 xml:space="preserve">stawiać pionowe kreski oddzielające sylaby, podkreślać na 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 xml:space="preserve">przemian dwoma kolorami kolejne sylaby lub zakreślać je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łukiem.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3C7">
        <w:rPr>
          <w:rFonts w:ascii="Times New Roman" w:hAnsi="Times New Roman" w:cs="Times New Roman"/>
          <w:sz w:val="28"/>
          <w:szCs w:val="28"/>
        </w:rPr>
        <w:t>-Można r</w:t>
      </w:r>
      <w:r w:rsidRPr="008103C7">
        <w:rPr>
          <w:rFonts w:ascii="Times New Roman" w:hAnsi="Times New Roman" w:cs="Times New Roman"/>
          <w:sz w:val="28"/>
          <w:szCs w:val="28"/>
          <w:lang w:val="en-US"/>
        </w:rPr>
        <w:t xml:space="preserve">ównież uderzać w czasie czytania dłonią lub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3C7">
        <w:rPr>
          <w:rFonts w:ascii="Times New Roman" w:hAnsi="Times New Roman" w:cs="Times New Roman"/>
          <w:sz w:val="28"/>
          <w:szCs w:val="28"/>
        </w:rPr>
        <w:t>oł</w:t>
      </w:r>
      <w:r w:rsidRPr="008103C7">
        <w:rPr>
          <w:rFonts w:ascii="Times New Roman" w:hAnsi="Times New Roman" w:cs="Times New Roman"/>
          <w:sz w:val="28"/>
          <w:szCs w:val="28"/>
          <w:lang w:val="en-US"/>
        </w:rPr>
        <w:t xml:space="preserve">ówkiem o blat stołu, akcentując w ten sposób każdą sylabę.                                       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-Można dotykać sylaby palcem.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3C7">
        <w:rPr>
          <w:rFonts w:ascii="Times New Roman" w:hAnsi="Times New Roman" w:cs="Times New Roman"/>
          <w:sz w:val="28"/>
          <w:szCs w:val="28"/>
        </w:rPr>
        <w:t>-Najpierw czyta rodzic, demonstrując określony spos</w:t>
      </w:r>
      <w:r w:rsidRPr="008103C7">
        <w:rPr>
          <w:rFonts w:ascii="Times New Roman" w:hAnsi="Times New Roman" w:cs="Times New Roman"/>
          <w:sz w:val="28"/>
          <w:szCs w:val="28"/>
          <w:lang w:val="en-US"/>
        </w:rPr>
        <w:t>ób zaznaczenia sylab, następnie rodzic czyta, a dziecko śledzi tekst,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wykonując te sama czynności, wreszcie dziecko czyta samodzielnie, wydzielając sylaby słuchowo.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 xml:space="preserve">3.Czytanie na przemian z dzieckiem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lastRenderedPageBreak/>
        <w:t>-Jedną sylabę czyta dziecko, drugą rodzic; ta forma może poprzedzać lub występować po ćwiczeniach w czytaniu sylabami.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3C7">
        <w:rPr>
          <w:rFonts w:ascii="Times New Roman" w:hAnsi="Times New Roman" w:cs="Times New Roman"/>
          <w:sz w:val="28"/>
          <w:szCs w:val="28"/>
        </w:rPr>
        <w:t>-Czytanie kolejnych wyrazów na przemian z dzieckiem lub czytanie określonych wyraz</w:t>
      </w:r>
      <w:r w:rsidRPr="008103C7">
        <w:rPr>
          <w:rFonts w:ascii="Times New Roman" w:hAnsi="Times New Roman" w:cs="Times New Roman"/>
          <w:sz w:val="28"/>
          <w:szCs w:val="28"/>
          <w:lang w:val="en-US"/>
        </w:rPr>
        <w:t>ów przez dziecko.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3C7">
        <w:rPr>
          <w:rFonts w:ascii="Times New Roman" w:hAnsi="Times New Roman" w:cs="Times New Roman"/>
          <w:sz w:val="28"/>
          <w:szCs w:val="28"/>
        </w:rPr>
        <w:t>-Czytanie na przemian całych zdań i tekst</w:t>
      </w:r>
      <w:r w:rsidRPr="008103C7">
        <w:rPr>
          <w:rFonts w:ascii="Times New Roman" w:hAnsi="Times New Roman" w:cs="Times New Roman"/>
          <w:sz w:val="28"/>
          <w:szCs w:val="28"/>
          <w:lang w:val="en-US"/>
        </w:rPr>
        <w:t>ów.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4.Czytanie głośne lub ciche.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 xml:space="preserve">-Rodzic wybiera litery, sylaby lub wyrazy,a dziecko czyta głośno.  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W cichym czytaniu dziecko podkreśla wybrane sylaby lub wyrazy,następnie głośno je odczytuje.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5.Czytanie z przesłonką( poprawia koncentrację uwagi, percepcję wzrokową).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-Dziecko czyta zdanie, drugie zdanie zasłania np. kartką, to samo wykonuje z długim tekstem np.; trzy zdania czyta,a następne trzy zakrywa i tak powtarza.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6. Ćwiczenia w rozumieniu treści.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03C7">
        <w:rPr>
          <w:rFonts w:ascii="Times New Roman" w:hAnsi="Times New Roman" w:cs="Times New Roman"/>
          <w:sz w:val="28"/>
          <w:szCs w:val="28"/>
        </w:rPr>
        <w:t>-Stawianie pytań lub wydawanie poleceń dotyczących tekst</w:t>
      </w:r>
      <w:r w:rsidRPr="008103C7">
        <w:rPr>
          <w:rFonts w:ascii="Times New Roman" w:hAnsi="Times New Roman" w:cs="Times New Roman"/>
          <w:sz w:val="28"/>
          <w:szCs w:val="28"/>
          <w:lang w:val="en-US"/>
        </w:rPr>
        <w:t>ów.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-Wskazanie ważnego fragmentu tekstu.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sz w:val="28"/>
          <w:szCs w:val="28"/>
        </w:rPr>
      </w:pPr>
      <w:r w:rsidRPr="008103C7">
        <w:rPr>
          <w:rFonts w:ascii="Calibri" w:hAnsi="Calibri" w:cs="Calibri"/>
          <w:i/>
          <w:sz w:val="28"/>
          <w:szCs w:val="28"/>
        </w:rPr>
        <w:t>Na podstawie bibliografii opracowała: Marzena Kruk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Bibliografia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Sawa B. ,,Jeżeli dziecko źle czyta i pisze''.Warszawa WSiP 1989.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Malmquist E. ,,Nauka czytania w szkole podstawowej''. Warszawa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WSiP 1982.</w:t>
      </w:r>
    </w:p>
    <w:p w:rsidR="008103C7" w:rsidRP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3C7">
        <w:rPr>
          <w:rFonts w:ascii="Times New Roman" w:hAnsi="Times New Roman" w:cs="Times New Roman"/>
          <w:sz w:val="28"/>
          <w:szCs w:val="28"/>
        </w:rPr>
        <w:t>Malendowicz J.,,O trudnej sztuce czytania ''. Warszawa NK 1979.</w:t>
      </w:r>
    </w:p>
    <w:p w:rsid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103C7" w:rsidRDefault="008103C7" w:rsidP="008103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B720F" w:rsidRDefault="003B720F"/>
    <w:sectPr w:rsidR="003B720F" w:rsidSect="00464F3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57BAD"/>
    <w:multiLevelType w:val="hybridMultilevel"/>
    <w:tmpl w:val="E876896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03C7"/>
    <w:rsid w:val="003B720F"/>
    <w:rsid w:val="004478BA"/>
    <w:rsid w:val="008103C7"/>
    <w:rsid w:val="008F3E10"/>
    <w:rsid w:val="0091161B"/>
    <w:rsid w:val="00D3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2020-03-28T18:50:00Z</dcterms:created>
  <dcterms:modified xsi:type="dcterms:W3CDTF">2020-03-28T18:57:00Z</dcterms:modified>
</cp:coreProperties>
</file>